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024CD" w14:paraId="23F28B70" w14:textId="77777777">
        <w:trPr>
          <w:trHeight w:hRule="exact" w:val="284"/>
        </w:trPr>
        <w:tc>
          <w:tcPr>
            <w:tcW w:w="2550" w:type="pct"/>
            <w:tcBorders>
              <w:top w:val="nil"/>
              <w:left w:val="nil"/>
              <w:bottom w:val="nil"/>
              <w:right w:val="single" w:sz="12" w:space="0" w:color="auto"/>
            </w:tcBorders>
          </w:tcPr>
          <w:p w14:paraId="59AB6FC5" w14:textId="66BD0B6E" w:rsidR="00E024CD" w:rsidRDefault="0090050C">
            <w:pPr>
              <w:snapToGrid w:val="0"/>
              <w:jc w:val="left"/>
              <w:rPr>
                <w:sz w:val="18"/>
                <w:szCs w:val="18"/>
              </w:rPr>
            </w:pPr>
            <w:r>
              <w:rPr>
                <w:rFonts w:hint="eastAsia"/>
                <w:sz w:val="18"/>
                <w:szCs w:val="18"/>
              </w:rPr>
              <w:t>（岡</w:t>
            </w:r>
            <w:r w:rsidR="005C0AD3">
              <w:rPr>
                <w:rFonts w:hint="eastAsia"/>
                <w:sz w:val="18"/>
                <w:szCs w:val="18"/>
              </w:rPr>
              <w:t>山大学様式</w:t>
            </w:r>
            <w:r>
              <w:rPr>
                <w:rFonts w:hint="eastAsia"/>
                <w:sz w:val="18"/>
                <w:szCs w:val="18"/>
              </w:rPr>
              <w:t>）</w:t>
            </w:r>
          </w:p>
        </w:tc>
        <w:tc>
          <w:tcPr>
            <w:tcW w:w="655" w:type="pct"/>
            <w:tcBorders>
              <w:top w:val="single" w:sz="12" w:space="0" w:color="auto"/>
              <w:left w:val="single" w:sz="12" w:space="0" w:color="auto"/>
              <w:bottom w:val="single" w:sz="12" w:space="0" w:color="auto"/>
              <w:right w:val="single" w:sz="12" w:space="0" w:color="auto"/>
            </w:tcBorders>
            <w:vAlign w:val="center"/>
          </w:tcPr>
          <w:p w14:paraId="20EBB328" w14:textId="77777777" w:rsidR="00E024CD" w:rsidRDefault="00D336A5">
            <w:pPr>
              <w:snapToGrid w:val="0"/>
              <w:jc w:val="center"/>
              <w:rPr>
                <w:sz w:val="18"/>
                <w:szCs w:val="18"/>
              </w:rPr>
            </w:pPr>
            <w:commentRangeStart w:id="0"/>
            <w:r>
              <w:rPr>
                <w:rFonts w:hint="eastAsia"/>
                <w:sz w:val="18"/>
                <w:szCs w:val="18"/>
              </w:rPr>
              <w:t>整理番号</w:t>
            </w:r>
            <w:commentRangeEnd w:id="0"/>
            <w:r w:rsidR="005F6A0A">
              <w:rPr>
                <w:rStyle w:val="a6"/>
              </w:rPr>
              <w:commentReference w:id="0"/>
            </w:r>
          </w:p>
        </w:tc>
        <w:tc>
          <w:tcPr>
            <w:tcW w:w="1795" w:type="pct"/>
            <w:tcBorders>
              <w:top w:val="single" w:sz="12" w:space="0" w:color="auto"/>
              <w:left w:val="single" w:sz="12" w:space="0" w:color="auto"/>
              <w:bottom w:val="single" w:sz="12" w:space="0" w:color="auto"/>
              <w:right w:val="single" w:sz="12" w:space="0" w:color="auto"/>
            </w:tcBorders>
            <w:vAlign w:val="center"/>
          </w:tcPr>
          <w:p w14:paraId="0D44D02A" w14:textId="620D8B58" w:rsidR="00E024CD" w:rsidRDefault="00E024CD">
            <w:pPr>
              <w:snapToGrid w:val="0"/>
              <w:rPr>
                <w:sz w:val="18"/>
                <w:szCs w:val="20"/>
              </w:rPr>
            </w:pPr>
          </w:p>
        </w:tc>
      </w:tr>
    </w:tbl>
    <w:p w14:paraId="2ADC19A9" w14:textId="77777777" w:rsidR="00E024CD" w:rsidRDefault="00E024CD">
      <w:pPr>
        <w:autoSpaceDE w:val="0"/>
        <w:autoSpaceDN w:val="0"/>
        <w:snapToGrid w:val="0"/>
        <w:jc w:val="right"/>
        <w:rPr>
          <w:sz w:val="10"/>
          <w:szCs w:val="10"/>
        </w:rPr>
      </w:pPr>
    </w:p>
    <w:p w14:paraId="58D1374B" w14:textId="5D318494" w:rsidR="00E024CD" w:rsidRDefault="00D336A5">
      <w:pPr>
        <w:autoSpaceDE w:val="0"/>
        <w:autoSpaceDN w:val="0"/>
        <w:snapToGrid w:val="0"/>
        <w:jc w:val="right"/>
        <w:rPr>
          <w:rFonts w:hAnsi="ＭＳ ゴシック"/>
          <w:color w:val="000000" w:themeColor="text1"/>
          <w:sz w:val="21"/>
        </w:rPr>
      </w:pPr>
      <w:r>
        <w:rPr>
          <w:rFonts w:hAnsi="ＭＳ ゴシック" w:hint="eastAsia"/>
          <w:sz w:val="21"/>
        </w:rPr>
        <w:t xml:space="preserve">　</w:t>
      </w:r>
      <w:r w:rsidR="00383912" w:rsidRPr="00383912">
        <w:rPr>
          <w:rFonts w:hAnsi="ＭＳ ゴシック" w:hint="eastAsia"/>
          <w:sz w:val="21"/>
        </w:rPr>
        <w:t>西暦</w:t>
      </w:r>
      <w:r>
        <w:rPr>
          <w:rFonts w:hAnsi="ＭＳ ゴシック" w:hint="eastAsia"/>
          <w:sz w:val="21"/>
        </w:rPr>
        <w:t xml:space="preserve">　</w:t>
      </w:r>
      <w:r>
        <w:rPr>
          <w:rFonts w:hAnsi="ＭＳ ゴシック"/>
          <w:sz w:val="21"/>
        </w:rPr>
        <w:t xml:space="preserve">　</w:t>
      </w:r>
      <w:r>
        <w:rPr>
          <w:rFonts w:hAnsi="ＭＳ ゴシック" w:hint="eastAsia"/>
          <w:sz w:val="21"/>
        </w:rPr>
        <w:t xml:space="preserve"> 　年　</w:t>
      </w:r>
      <w:r>
        <w:rPr>
          <w:rFonts w:hAnsi="ＭＳ ゴシック"/>
          <w:sz w:val="21"/>
        </w:rPr>
        <w:t xml:space="preserve">　</w:t>
      </w:r>
      <w:r>
        <w:rPr>
          <w:rFonts w:hAnsi="ＭＳ ゴシック" w:hint="eastAsia"/>
          <w:sz w:val="21"/>
        </w:rPr>
        <w:t xml:space="preserve">月　</w:t>
      </w:r>
      <w:r>
        <w:rPr>
          <w:rFonts w:hAnsi="ＭＳ ゴシック"/>
          <w:sz w:val="21"/>
        </w:rPr>
        <w:t xml:space="preserve">　</w:t>
      </w:r>
      <w:r>
        <w:rPr>
          <w:rFonts w:hAnsi="ＭＳ ゴシック" w:hint="eastAsia"/>
          <w:sz w:val="21"/>
        </w:rPr>
        <w:t>日</w:t>
      </w:r>
    </w:p>
    <w:p w14:paraId="6D431C59" w14:textId="77777777" w:rsidR="00E024CD" w:rsidRDefault="00E024CD">
      <w:pPr>
        <w:autoSpaceDE w:val="0"/>
        <w:autoSpaceDN w:val="0"/>
        <w:snapToGrid w:val="0"/>
        <w:jc w:val="right"/>
        <w:rPr>
          <w:rFonts w:hAnsi="ＭＳ ゴシック"/>
          <w:color w:val="000000" w:themeColor="text1"/>
          <w:sz w:val="10"/>
          <w:szCs w:val="10"/>
        </w:rPr>
      </w:pPr>
    </w:p>
    <w:p w14:paraId="42A375F2" w14:textId="08252D5B" w:rsidR="00E024CD" w:rsidRDefault="00383912">
      <w:pPr>
        <w:autoSpaceDE w:val="0"/>
        <w:autoSpaceDN w:val="0"/>
        <w:snapToGrid w:val="0"/>
        <w:jc w:val="center"/>
        <w:rPr>
          <w:rFonts w:hAnsi="ＭＳ ゴシック"/>
          <w:color w:val="000000" w:themeColor="text1"/>
          <w:sz w:val="28"/>
          <w:szCs w:val="28"/>
        </w:rPr>
      </w:pPr>
      <w:r w:rsidRPr="00383912">
        <w:rPr>
          <w:rFonts w:hAnsi="ＭＳ ゴシック" w:hint="eastAsia"/>
          <w:color w:val="000000" w:themeColor="text1"/>
          <w:sz w:val="28"/>
          <w:szCs w:val="28"/>
        </w:rPr>
        <w:t>生命科学・医学系研究に関する倫理指針等不適合に関する報告書</w:t>
      </w:r>
    </w:p>
    <w:p w14:paraId="13F0A93F" w14:textId="77777777" w:rsidR="00E024CD" w:rsidRDefault="00E024CD">
      <w:pPr>
        <w:autoSpaceDE w:val="0"/>
        <w:autoSpaceDN w:val="0"/>
        <w:snapToGrid w:val="0"/>
        <w:spacing w:line="0" w:lineRule="atLeast"/>
        <w:rPr>
          <w:rFonts w:hAnsi="ＭＳ ゴシック"/>
          <w:color w:val="000000" w:themeColor="text1"/>
          <w:sz w:val="10"/>
          <w:szCs w:val="10"/>
        </w:rPr>
      </w:pPr>
    </w:p>
    <w:p w14:paraId="2D6C0DD9" w14:textId="79008EC9" w:rsidR="00383912" w:rsidRPr="009879A2" w:rsidRDefault="00383912" w:rsidP="00383912">
      <w:pPr>
        <w:autoSpaceDE w:val="0"/>
        <w:autoSpaceDN w:val="0"/>
        <w:snapToGrid w:val="0"/>
        <w:ind w:firstLineChars="100" w:firstLine="210"/>
        <w:rPr>
          <w:rFonts w:hAnsi="ＭＳ ゴシック"/>
          <w:sz w:val="21"/>
          <w:u w:val="single"/>
        </w:rPr>
      </w:pPr>
      <w:bookmarkStart w:id="1" w:name="_Hlk77595891"/>
      <w:r>
        <w:rPr>
          <w:rFonts w:hAnsi="ＭＳ ゴシック" w:hint="eastAsia"/>
          <w:sz w:val="21"/>
          <w:u w:val="single"/>
        </w:rPr>
        <w:t>研究</w:t>
      </w:r>
      <w:r w:rsidRPr="009879A2">
        <w:rPr>
          <w:rFonts w:hAnsi="ＭＳ ゴシック" w:hint="eastAsia"/>
          <w:sz w:val="21"/>
          <w:u w:val="single"/>
        </w:rPr>
        <w:t>機関の長</w:t>
      </w:r>
      <w:bookmarkStart w:id="2" w:name="_Hlk77595684"/>
      <w:r>
        <w:rPr>
          <w:rFonts w:hAnsi="ＭＳ ゴシック" w:hint="eastAsia"/>
          <w:sz w:val="21"/>
          <w:u w:val="single"/>
        </w:rPr>
        <w:t>（部局長）　殿</w:t>
      </w:r>
      <w:bookmarkEnd w:id="2"/>
    </w:p>
    <w:bookmarkEnd w:id="1"/>
    <w:p w14:paraId="255BFB20" w14:textId="77777777" w:rsidR="00383912" w:rsidRPr="00041659" w:rsidRDefault="00383912" w:rsidP="00383912">
      <w:pPr>
        <w:autoSpaceDE w:val="0"/>
        <w:autoSpaceDN w:val="0"/>
        <w:snapToGrid w:val="0"/>
        <w:ind w:firstLineChars="2600" w:firstLine="5460"/>
        <w:rPr>
          <w:rFonts w:hAnsi="ＭＳ ゴシック"/>
          <w:color w:val="000000" w:themeColor="text1"/>
          <w:sz w:val="21"/>
          <w:szCs w:val="21"/>
          <w:u w:val="single"/>
        </w:rPr>
      </w:pPr>
      <w:commentRangeStart w:id="3"/>
      <w:r w:rsidRPr="00041659">
        <w:rPr>
          <w:rFonts w:hAnsi="ＭＳ ゴシック" w:hint="eastAsia"/>
          <w:color w:val="000000" w:themeColor="text1"/>
          <w:sz w:val="21"/>
          <w:szCs w:val="21"/>
          <w:u w:val="single"/>
        </w:rPr>
        <w:t>研究責任</w:t>
      </w:r>
      <w:r>
        <w:rPr>
          <w:rFonts w:hAnsi="ＭＳ ゴシック" w:hint="eastAsia"/>
          <w:color w:val="000000" w:themeColor="text1"/>
          <w:sz w:val="21"/>
          <w:szCs w:val="21"/>
          <w:u w:val="single"/>
        </w:rPr>
        <w:t>者</w:t>
      </w:r>
      <w:commentRangeEnd w:id="3"/>
      <w:r>
        <w:rPr>
          <w:rStyle w:val="a6"/>
        </w:rPr>
        <w:commentReference w:id="3"/>
      </w:r>
    </w:p>
    <w:p w14:paraId="54BDC46E" w14:textId="77777777" w:rsidR="00383912" w:rsidRDefault="00383912" w:rsidP="00383912">
      <w:pPr>
        <w:autoSpaceDE w:val="0"/>
        <w:autoSpaceDN w:val="0"/>
        <w:ind w:firstLineChars="2600" w:firstLine="5460"/>
        <w:rPr>
          <w:rFonts w:hAnsi="ＭＳ ゴシック"/>
          <w:sz w:val="21"/>
        </w:rPr>
      </w:pPr>
      <w:r w:rsidRPr="00041659">
        <w:rPr>
          <w:rFonts w:hAnsi="ＭＳ ゴシック" w:hint="eastAsia"/>
          <w:color w:val="000000" w:themeColor="text1"/>
          <w:sz w:val="21"/>
          <w:szCs w:val="21"/>
        </w:rPr>
        <w:t>（所属・職名）</w:t>
      </w:r>
      <w:r>
        <w:rPr>
          <w:rFonts w:hAnsi="ＭＳ ゴシック" w:hint="eastAsia"/>
          <w:color w:val="000000" w:themeColor="text1"/>
          <w:sz w:val="21"/>
          <w:szCs w:val="21"/>
        </w:rPr>
        <w:t xml:space="preserve">　　・　</w:t>
      </w:r>
    </w:p>
    <w:p w14:paraId="0F258695" w14:textId="77777777" w:rsidR="00383912" w:rsidRDefault="00383912" w:rsidP="00383912">
      <w:pPr>
        <w:autoSpaceDE w:val="0"/>
        <w:autoSpaceDN w:val="0"/>
        <w:snapToGrid w:val="0"/>
        <w:ind w:firstLineChars="2600" w:firstLine="5460"/>
        <w:rPr>
          <w:rFonts w:hAnsi="ＭＳ ゴシック"/>
          <w:sz w:val="21"/>
        </w:rPr>
      </w:pPr>
      <w:r>
        <w:rPr>
          <w:rFonts w:hAnsi="ＭＳ ゴシック" w:hint="eastAsia"/>
          <w:sz w:val="21"/>
        </w:rPr>
        <w:t>（氏名）</w:t>
      </w:r>
    </w:p>
    <w:p w14:paraId="34ED6EB8" w14:textId="77777777" w:rsidR="00E024CD" w:rsidRDefault="00E024CD">
      <w:pPr>
        <w:autoSpaceDE w:val="0"/>
        <w:autoSpaceDN w:val="0"/>
        <w:snapToGrid w:val="0"/>
        <w:rPr>
          <w:rFonts w:hAnsi="ＭＳ ゴシック"/>
          <w:color w:val="000000" w:themeColor="text1"/>
          <w:sz w:val="10"/>
          <w:szCs w:val="10"/>
        </w:rPr>
      </w:pPr>
    </w:p>
    <w:p w14:paraId="13BD537A" w14:textId="77777777" w:rsidR="00E024CD" w:rsidRDefault="00D336A5">
      <w:pPr>
        <w:autoSpaceDE w:val="0"/>
        <w:autoSpaceDN w:val="0"/>
        <w:snapToGrid w:val="0"/>
        <w:ind w:firstLineChars="100" w:firstLine="210"/>
        <w:rPr>
          <w:rFonts w:hAnsi="ＭＳ ゴシック"/>
          <w:color w:val="000000" w:themeColor="text1"/>
          <w:sz w:val="21"/>
        </w:rPr>
      </w:pPr>
      <w:r>
        <w:rPr>
          <w:rFonts w:hAnsi="ＭＳ ゴシック" w:hint="eastAsia"/>
          <w:color w:val="000000" w:themeColor="text1"/>
          <w:sz w:val="21"/>
        </w:rPr>
        <w:t>下記の臨床研究において、以下のとおり不適合がありましたので、報告いたします。</w:t>
      </w:r>
    </w:p>
    <w:p w14:paraId="61381F7F" w14:textId="77777777" w:rsidR="00E024CD" w:rsidRDefault="00E024CD">
      <w:pPr>
        <w:autoSpaceDE w:val="0"/>
        <w:autoSpaceDN w:val="0"/>
        <w:snapToGrid w:val="0"/>
        <w:rPr>
          <w:rFonts w:hAnsi="ＭＳ ゴシック"/>
          <w:color w:val="000000" w:themeColor="text1"/>
          <w:sz w:val="10"/>
          <w:szCs w:val="10"/>
        </w:rPr>
      </w:pPr>
    </w:p>
    <w:p w14:paraId="33F9619D" w14:textId="5C7DD2D1" w:rsidR="00383912" w:rsidRDefault="00D336A5" w:rsidP="00383912">
      <w:pPr>
        <w:autoSpaceDE w:val="0"/>
        <w:autoSpaceDN w:val="0"/>
        <w:snapToGrid w:val="0"/>
        <w:jc w:val="center"/>
        <w:rPr>
          <w:rFonts w:hAnsi="ＭＳ ゴシック"/>
          <w:color w:val="000000" w:themeColor="text1"/>
          <w:sz w:val="21"/>
        </w:rPr>
      </w:pPr>
      <w:r>
        <w:rPr>
          <w:rFonts w:hAnsi="ＭＳ ゴシック" w:hint="eastAsia"/>
          <w:color w:val="000000" w:themeColor="text1"/>
          <w:sz w:val="21"/>
        </w:rPr>
        <w:t>記</w:t>
      </w:r>
    </w:p>
    <w:tbl>
      <w:tblPr>
        <w:tblW w:w="97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8080"/>
      </w:tblGrid>
      <w:tr w:rsidR="00383912" w:rsidRPr="00041659" w14:paraId="2B51A021" w14:textId="77777777" w:rsidTr="000C4EBB">
        <w:trPr>
          <w:trHeight w:val="570"/>
        </w:trPr>
        <w:tc>
          <w:tcPr>
            <w:tcW w:w="1701"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3830AD36" w14:textId="77777777" w:rsidR="00383912" w:rsidRPr="00095883" w:rsidRDefault="00383912" w:rsidP="000C4EBB">
            <w:pPr>
              <w:autoSpaceDE w:val="0"/>
              <w:autoSpaceDN w:val="0"/>
              <w:snapToGrid w:val="0"/>
              <w:jc w:val="center"/>
              <w:rPr>
                <w:rFonts w:hAnsi="ＭＳ ゴシック"/>
                <w:color w:val="000000" w:themeColor="text1"/>
                <w:spacing w:val="-8"/>
                <w:sz w:val="20"/>
                <w:szCs w:val="20"/>
                <w:vertAlign w:val="superscript"/>
              </w:rPr>
            </w:pPr>
            <w:proofErr w:type="spellStart"/>
            <w:r>
              <w:rPr>
                <w:rFonts w:hAnsi="ＭＳ ゴシック" w:hint="eastAsia"/>
                <w:color w:val="000000" w:themeColor="text1"/>
                <w:spacing w:val="-8"/>
                <w:kern w:val="0"/>
                <w:sz w:val="20"/>
                <w:szCs w:val="20"/>
              </w:rPr>
              <w:t>jRCT</w:t>
            </w:r>
            <w:proofErr w:type="spellEnd"/>
            <w:r>
              <w:rPr>
                <w:rFonts w:hAnsi="ＭＳ ゴシック" w:hint="eastAsia"/>
                <w:color w:val="000000" w:themeColor="text1"/>
                <w:spacing w:val="-8"/>
                <w:kern w:val="0"/>
                <w:sz w:val="20"/>
                <w:szCs w:val="20"/>
              </w:rPr>
              <w:t>/UMIN</w:t>
            </w:r>
            <w:r w:rsidRPr="00041659">
              <w:rPr>
                <w:rFonts w:hAnsi="ＭＳ ゴシック" w:hint="eastAsia"/>
                <w:color w:val="000000" w:themeColor="text1"/>
                <w:spacing w:val="-8"/>
                <w:sz w:val="20"/>
                <w:szCs w:val="20"/>
              </w:rPr>
              <w:t>番号</w:t>
            </w:r>
          </w:p>
        </w:tc>
        <w:tc>
          <w:tcPr>
            <w:tcW w:w="8080" w:type="dxa"/>
            <w:tcBorders>
              <w:top w:val="single" w:sz="12" w:space="0" w:color="auto"/>
              <w:left w:val="single" w:sz="12" w:space="0" w:color="auto"/>
              <w:bottom w:val="single" w:sz="8" w:space="0" w:color="auto"/>
              <w:right w:val="single" w:sz="12" w:space="0" w:color="auto"/>
            </w:tcBorders>
            <w:vAlign w:val="center"/>
          </w:tcPr>
          <w:p w14:paraId="3E71B5A0" w14:textId="77777777" w:rsidR="00383912" w:rsidRPr="00041659" w:rsidRDefault="00383912" w:rsidP="000C4EBB">
            <w:pPr>
              <w:autoSpaceDE w:val="0"/>
              <w:autoSpaceDN w:val="0"/>
              <w:snapToGrid w:val="0"/>
              <w:rPr>
                <w:rFonts w:hAnsi="ＭＳ ゴシック"/>
                <w:color w:val="000000" w:themeColor="text1"/>
                <w:sz w:val="20"/>
                <w:szCs w:val="20"/>
              </w:rPr>
            </w:pPr>
          </w:p>
        </w:tc>
      </w:tr>
      <w:tr w:rsidR="00383912" w:rsidRPr="00041659" w14:paraId="3225CACA" w14:textId="77777777" w:rsidTr="000C4E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8"/>
        </w:trPr>
        <w:tc>
          <w:tcPr>
            <w:tcW w:w="1701" w:type="dxa"/>
            <w:tcBorders>
              <w:top w:val="single" w:sz="12" w:space="0" w:color="auto"/>
              <w:bottom w:val="single" w:sz="12" w:space="0" w:color="auto"/>
              <w:right w:val="single" w:sz="12" w:space="0" w:color="auto"/>
            </w:tcBorders>
            <w:vAlign w:val="center"/>
          </w:tcPr>
          <w:p w14:paraId="7578E621" w14:textId="77777777" w:rsidR="00383912" w:rsidRPr="00041659" w:rsidRDefault="00383912" w:rsidP="000C4EBB">
            <w:pPr>
              <w:autoSpaceDE w:val="0"/>
              <w:autoSpaceDN w:val="0"/>
              <w:snapToGrid w:val="0"/>
              <w:jc w:val="center"/>
              <w:rPr>
                <w:rFonts w:hAnsi="ＭＳ ゴシック"/>
                <w:color w:val="000000" w:themeColor="text1"/>
                <w:sz w:val="20"/>
                <w:szCs w:val="20"/>
              </w:rPr>
            </w:pPr>
            <w:r w:rsidRPr="00041659">
              <w:rPr>
                <w:rFonts w:hAnsi="ＭＳ ゴシック" w:hint="eastAsia"/>
                <w:color w:val="000000" w:themeColor="text1"/>
                <w:sz w:val="20"/>
                <w:szCs w:val="20"/>
              </w:rPr>
              <w:t>研究名称</w:t>
            </w:r>
          </w:p>
        </w:tc>
        <w:tc>
          <w:tcPr>
            <w:tcW w:w="8080" w:type="dxa"/>
            <w:tcBorders>
              <w:top w:val="single" w:sz="12" w:space="0" w:color="auto"/>
              <w:left w:val="single" w:sz="12" w:space="0" w:color="auto"/>
              <w:bottom w:val="single" w:sz="12" w:space="0" w:color="auto"/>
            </w:tcBorders>
            <w:vAlign w:val="center"/>
          </w:tcPr>
          <w:p w14:paraId="3A217F84" w14:textId="77777777" w:rsidR="00383912" w:rsidRPr="00041659" w:rsidRDefault="00383912" w:rsidP="000C4EBB">
            <w:pPr>
              <w:autoSpaceDE w:val="0"/>
              <w:autoSpaceDN w:val="0"/>
              <w:snapToGrid w:val="0"/>
              <w:rPr>
                <w:rFonts w:hAnsi="ＭＳ ゴシック"/>
                <w:color w:val="000000" w:themeColor="text1"/>
                <w:sz w:val="20"/>
                <w:szCs w:val="20"/>
              </w:rPr>
            </w:pPr>
          </w:p>
        </w:tc>
      </w:tr>
      <w:tr w:rsidR="00383912" w:rsidRPr="00041659" w14:paraId="11D2BBDD" w14:textId="77777777" w:rsidTr="000C4EB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38"/>
        </w:trPr>
        <w:tc>
          <w:tcPr>
            <w:tcW w:w="1701" w:type="dxa"/>
            <w:tcBorders>
              <w:top w:val="single" w:sz="12" w:space="0" w:color="auto"/>
              <w:bottom w:val="single" w:sz="12" w:space="0" w:color="auto"/>
              <w:right w:val="single" w:sz="12" w:space="0" w:color="auto"/>
            </w:tcBorders>
            <w:vAlign w:val="center"/>
          </w:tcPr>
          <w:p w14:paraId="6EE16712" w14:textId="1396C838" w:rsidR="00383912" w:rsidRPr="00041659" w:rsidRDefault="00383912" w:rsidP="000C4EBB">
            <w:pPr>
              <w:autoSpaceDE w:val="0"/>
              <w:autoSpaceDN w:val="0"/>
              <w:snapToGrid w:val="0"/>
              <w:jc w:val="center"/>
              <w:rPr>
                <w:rFonts w:hAnsi="ＭＳ ゴシック"/>
                <w:color w:val="000000" w:themeColor="text1"/>
                <w:sz w:val="20"/>
                <w:szCs w:val="20"/>
              </w:rPr>
            </w:pPr>
            <w:r>
              <w:rPr>
                <w:rFonts w:hAnsi="ＭＳ ゴシック" w:hint="eastAsia"/>
                <w:color w:val="000000" w:themeColor="text1"/>
                <w:kern w:val="0"/>
                <w:sz w:val="20"/>
                <w:szCs w:val="20"/>
              </w:rPr>
              <w:t>研究の種類</w:t>
            </w:r>
            <w:r w:rsidR="001F345C">
              <w:rPr>
                <w:rFonts w:hAnsi="ＭＳ ゴシック" w:hint="eastAsia"/>
                <w:b/>
                <w:bCs/>
                <w:kern w:val="0"/>
                <w:sz w:val="20"/>
                <w:szCs w:val="20"/>
                <w:vertAlign w:val="superscript"/>
              </w:rPr>
              <w:t>*1</w:t>
            </w:r>
          </w:p>
        </w:tc>
        <w:tc>
          <w:tcPr>
            <w:tcW w:w="8080" w:type="dxa"/>
            <w:tcBorders>
              <w:top w:val="single" w:sz="12" w:space="0" w:color="auto"/>
              <w:left w:val="single" w:sz="12" w:space="0" w:color="auto"/>
              <w:bottom w:val="single" w:sz="12" w:space="0" w:color="auto"/>
            </w:tcBorders>
            <w:vAlign w:val="center"/>
          </w:tcPr>
          <w:p w14:paraId="583C0683" w14:textId="77777777" w:rsidR="00383912" w:rsidRPr="00041659" w:rsidRDefault="00BC1E2A" w:rsidP="000C4EBB">
            <w:pPr>
              <w:autoSpaceDE w:val="0"/>
              <w:autoSpaceDN w:val="0"/>
              <w:snapToGrid w:val="0"/>
              <w:rPr>
                <w:rFonts w:hAnsi="ＭＳ ゴシック"/>
                <w:color w:val="000000" w:themeColor="text1"/>
                <w:sz w:val="20"/>
                <w:szCs w:val="20"/>
              </w:rPr>
            </w:pPr>
            <w:sdt>
              <w:sdtPr>
                <w:rPr>
                  <w:rFonts w:hAnsi="ＭＳ ゴシック" w:hint="eastAsia"/>
                  <w:sz w:val="20"/>
                  <w:szCs w:val="20"/>
                </w:rPr>
                <w:id w:val="-1013067092"/>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sz w:val="20"/>
                <w:szCs w:val="20"/>
              </w:rPr>
              <w:t xml:space="preserve"> </w:t>
            </w:r>
            <w:r w:rsidR="00383912">
              <w:rPr>
                <w:rFonts w:hAnsi="ＭＳ ゴシック" w:hint="eastAsia"/>
                <w:sz w:val="20"/>
                <w:szCs w:val="20"/>
              </w:rPr>
              <w:t>介入研究（</w:t>
            </w:r>
            <w:sdt>
              <w:sdtPr>
                <w:rPr>
                  <w:rFonts w:hAnsi="ＭＳ ゴシック" w:hint="eastAsia"/>
                  <w:sz w:val="20"/>
                  <w:szCs w:val="20"/>
                </w:rPr>
                <w:id w:val="612098574"/>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医薬品　</w:t>
            </w:r>
            <w:sdt>
              <w:sdtPr>
                <w:rPr>
                  <w:rFonts w:hAnsi="ＭＳ ゴシック" w:hint="eastAsia"/>
                  <w:sz w:val="20"/>
                  <w:szCs w:val="20"/>
                </w:rPr>
                <w:id w:val="1679684705"/>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医療機器　</w:t>
            </w:r>
            <w:sdt>
              <w:sdtPr>
                <w:rPr>
                  <w:rFonts w:hAnsi="ＭＳ ゴシック" w:hint="eastAsia"/>
                  <w:sz w:val="20"/>
                  <w:szCs w:val="20"/>
                </w:rPr>
                <w:id w:val="1870562829"/>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その他）　</w:t>
            </w:r>
            <w:sdt>
              <w:sdtPr>
                <w:rPr>
                  <w:rFonts w:hAnsi="ＭＳ ゴシック" w:hint="eastAsia"/>
                  <w:sz w:val="20"/>
                  <w:szCs w:val="20"/>
                </w:rPr>
                <w:id w:val="781464311"/>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hint="eastAsia"/>
                <w:sz w:val="20"/>
                <w:szCs w:val="20"/>
              </w:rPr>
              <w:t xml:space="preserve"> 観察研究</w:t>
            </w:r>
            <w:r w:rsidR="00383912" w:rsidRPr="00155A56">
              <w:rPr>
                <w:rFonts w:hAnsi="ＭＳ ゴシック" w:hint="eastAsia"/>
                <w:sz w:val="20"/>
                <w:szCs w:val="20"/>
              </w:rPr>
              <w:t xml:space="preserve">　</w:t>
            </w:r>
            <w:sdt>
              <w:sdtPr>
                <w:rPr>
                  <w:rFonts w:hAnsi="ＭＳ ゴシック" w:hint="eastAsia"/>
                  <w:sz w:val="20"/>
                  <w:szCs w:val="20"/>
                </w:rPr>
                <w:id w:val="-902374633"/>
                <w14:checkbox>
                  <w14:checked w14:val="0"/>
                  <w14:checkedState w14:val="25A0" w14:font="ＭＳ Ｐゴシック"/>
                  <w14:uncheckedState w14:val="2610" w14:font="ＭＳ ゴシック"/>
                </w14:checkbox>
              </w:sdtPr>
              <w:sdtEndPr/>
              <w:sdtContent>
                <w:r w:rsidR="00383912">
                  <w:rPr>
                    <w:rFonts w:hAnsi="ＭＳ ゴシック" w:hint="eastAsia"/>
                    <w:sz w:val="20"/>
                    <w:szCs w:val="20"/>
                  </w:rPr>
                  <w:t>☐</w:t>
                </w:r>
              </w:sdtContent>
            </w:sdt>
            <w:r w:rsidR="00383912">
              <w:rPr>
                <w:rFonts w:hAnsi="ＭＳ ゴシック"/>
                <w:sz w:val="20"/>
                <w:szCs w:val="20"/>
              </w:rPr>
              <w:t xml:space="preserve"> </w:t>
            </w:r>
            <w:r w:rsidR="00383912">
              <w:rPr>
                <w:rFonts w:hAnsi="ＭＳ ゴシック" w:hint="eastAsia"/>
                <w:sz w:val="20"/>
                <w:szCs w:val="20"/>
              </w:rPr>
              <w:t>ゲノム</w:t>
            </w:r>
          </w:p>
        </w:tc>
      </w:tr>
    </w:tbl>
    <w:p w14:paraId="552D4D5E" w14:textId="77777777" w:rsidR="00E024CD" w:rsidRDefault="00E024CD">
      <w:pPr>
        <w:spacing w:line="0" w:lineRule="atLeast"/>
        <w:rPr>
          <w:sz w:val="10"/>
          <w:szCs w:val="10"/>
        </w:rPr>
      </w:pPr>
    </w:p>
    <w:tbl>
      <w:tblPr>
        <w:tblStyle w:val="a3"/>
        <w:tblW w:w="9781"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81"/>
      </w:tblGrid>
      <w:tr w:rsidR="00E024CD" w14:paraId="38C344E0" w14:textId="77777777" w:rsidTr="00D3507B">
        <w:tc>
          <w:tcPr>
            <w:tcW w:w="9781" w:type="dxa"/>
            <w:tcBorders>
              <w:bottom w:val="single" w:sz="4" w:space="0" w:color="auto"/>
            </w:tcBorders>
          </w:tcPr>
          <w:p w14:paraId="45FDE83D" w14:textId="77777777" w:rsidR="00E024CD" w:rsidRPr="00C51413" w:rsidRDefault="00D336A5">
            <w:pPr>
              <w:rPr>
                <w:rFonts w:hAnsi="ＭＳ ゴシック"/>
                <w:b/>
                <w:bCs/>
                <w:sz w:val="20"/>
                <w:szCs w:val="20"/>
              </w:rPr>
            </w:pPr>
            <w:r w:rsidRPr="00C51413">
              <w:rPr>
                <w:rFonts w:hAnsi="ＭＳ ゴシック" w:hint="eastAsia"/>
                <w:b/>
                <w:bCs/>
                <w:sz w:val="20"/>
                <w:szCs w:val="20"/>
              </w:rPr>
              <w:t>不適合の分類</w:t>
            </w:r>
            <w:r w:rsidRPr="00C51413">
              <w:rPr>
                <w:rFonts w:hAnsi="ＭＳ ゴシック" w:hint="eastAsia"/>
                <w:b/>
                <w:bCs/>
                <w:kern w:val="0"/>
                <w:sz w:val="20"/>
                <w:szCs w:val="20"/>
                <w:vertAlign w:val="superscript"/>
              </w:rPr>
              <w:t>*1</w:t>
            </w:r>
          </w:p>
        </w:tc>
      </w:tr>
      <w:tr w:rsidR="00E024CD" w14:paraId="0134E690" w14:textId="77777777" w:rsidTr="00D3507B">
        <w:tc>
          <w:tcPr>
            <w:tcW w:w="9781" w:type="dxa"/>
            <w:tcBorders>
              <w:bottom w:val="single" w:sz="12" w:space="0" w:color="auto"/>
            </w:tcBorders>
          </w:tcPr>
          <w:p w14:paraId="3636219D" w14:textId="4557B47D" w:rsidR="00E024CD" w:rsidRDefault="00BC1E2A">
            <w:pPr>
              <w:autoSpaceDE w:val="0"/>
              <w:autoSpaceDN w:val="0"/>
              <w:adjustRightInd w:val="0"/>
              <w:ind w:firstLineChars="100" w:firstLine="200"/>
              <w:jc w:val="left"/>
              <w:rPr>
                <w:rFonts w:hAnsi="ＭＳ ゴシック"/>
                <w:sz w:val="20"/>
                <w:szCs w:val="20"/>
              </w:rPr>
            </w:pPr>
            <w:sdt>
              <w:sdtPr>
                <w:rPr>
                  <w:rFonts w:hAnsi="ＭＳ ゴシック" w:hint="eastAsia"/>
                  <w:sz w:val="20"/>
                  <w:szCs w:val="20"/>
                </w:rPr>
                <w:id w:val="1214932034"/>
                <w14:checkbox>
                  <w14:checked w14:val="0"/>
                  <w14:checkedState w14:val="25A0" w14:font="ＭＳ Ｐゴシック"/>
                  <w14:uncheckedState w14:val="2610" w14:font="ＭＳ ゴシック"/>
                </w14:checkbox>
              </w:sdtPr>
              <w:sdtEndPr/>
              <w:sdtContent>
                <w:r w:rsidR="005353FF">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手続き関連　</w:t>
            </w:r>
            <w:sdt>
              <w:sdtPr>
                <w:rPr>
                  <w:rFonts w:hAnsi="ＭＳ ゴシック" w:hint="eastAsia"/>
                  <w:sz w:val="20"/>
                  <w:szCs w:val="20"/>
                </w:rPr>
                <w:id w:val="-1917235727"/>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計画書からの逸脱　</w:t>
            </w:r>
            <w:sdt>
              <w:sdtPr>
                <w:rPr>
                  <w:rFonts w:hAnsi="ＭＳ ゴシック" w:hint="eastAsia"/>
                  <w:sz w:val="20"/>
                  <w:szCs w:val="20"/>
                </w:rPr>
                <w:id w:val="457149810"/>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同意関連　</w:t>
            </w:r>
            <w:sdt>
              <w:sdtPr>
                <w:rPr>
                  <w:rFonts w:hAnsi="ＭＳ ゴシック" w:hint="eastAsia"/>
                  <w:sz w:val="20"/>
                  <w:szCs w:val="20"/>
                </w:rPr>
                <w:id w:val="-1560853523"/>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モニタリング関連　</w:t>
            </w:r>
            <w:sdt>
              <w:sdtPr>
                <w:rPr>
                  <w:rFonts w:hAnsi="ＭＳ ゴシック" w:hint="eastAsia"/>
                  <w:sz w:val="20"/>
                  <w:szCs w:val="20"/>
                </w:rPr>
                <w:id w:val="1046885539"/>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監査関連</w:t>
            </w:r>
          </w:p>
          <w:p w14:paraId="55B44E83" w14:textId="77777777" w:rsidR="00E024CD" w:rsidRDefault="00BC1E2A">
            <w:pPr>
              <w:ind w:firstLineChars="100" w:firstLine="200"/>
              <w:rPr>
                <w:rFonts w:hAnsi="ＭＳ ゴシック"/>
                <w:sz w:val="20"/>
                <w:szCs w:val="20"/>
              </w:rPr>
            </w:pPr>
            <w:sdt>
              <w:sdtPr>
                <w:rPr>
                  <w:rFonts w:hAnsi="ＭＳ ゴシック" w:hint="eastAsia"/>
                  <w:sz w:val="20"/>
                  <w:szCs w:val="20"/>
                </w:rPr>
                <w:id w:val="464168215"/>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 xml:space="preserve">報告関連　　</w:t>
            </w:r>
            <w:sdt>
              <w:sdtPr>
                <w:rPr>
                  <w:rFonts w:hAnsi="ＭＳ ゴシック" w:hint="eastAsia"/>
                  <w:sz w:val="20"/>
                  <w:szCs w:val="20"/>
                </w:rPr>
                <w:id w:val="-1565791492"/>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D336A5">
              <w:rPr>
                <w:rFonts w:hAnsi="ＭＳ ゴシック"/>
                <w:sz w:val="20"/>
                <w:szCs w:val="20"/>
              </w:rPr>
              <w:t xml:space="preserve"> </w:t>
            </w:r>
            <w:r w:rsidR="00D336A5">
              <w:rPr>
                <w:rFonts w:hAnsi="ＭＳ ゴシック" w:hint="eastAsia"/>
                <w:sz w:val="20"/>
                <w:szCs w:val="20"/>
              </w:rPr>
              <w:t>その他</w:t>
            </w:r>
          </w:p>
        </w:tc>
      </w:tr>
      <w:tr w:rsidR="00E024CD" w14:paraId="278DD769" w14:textId="77777777" w:rsidTr="00D3507B">
        <w:tc>
          <w:tcPr>
            <w:tcW w:w="9781" w:type="dxa"/>
            <w:tcBorders>
              <w:top w:val="single" w:sz="12" w:space="0" w:color="auto"/>
              <w:bottom w:val="single" w:sz="4" w:space="0" w:color="auto"/>
            </w:tcBorders>
          </w:tcPr>
          <w:p w14:paraId="657DD629" w14:textId="1F37EAF2" w:rsidR="00E024CD" w:rsidRPr="00C51413" w:rsidRDefault="00BD17FE">
            <w:pPr>
              <w:rPr>
                <w:b/>
                <w:bCs/>
              </w:rPr>
            </w:pPr>
            <w:r w:rsidRPr="00C51413">
              <w:rPr>
                <w:rFonts w:hint="eastAsia"/>
                <w:b/>
                <w:bCs/>
                <w:sz w:val="20"/>
                <w:szCs w:val="20"/>
              </w:rPr>
              <w:t>研究実施体制</w:t>
            </w:r>
            <w:r w:rsidRPr="00C51413">
              <w:rPr>
                <w:rFonts w:hAnsi="ＭＳ ゴシック" w:hint="eastAsia"/>
                <w:b/>
                <w:bCs/>
                <w:kern w:val="0"/>
                <w:sz w:val="20"/>
                <w:szCs w:val="20"/>
                <w:vertAlign w:val="superscript"/>
              </w:rPr>
              <w:t>*1</w:t>
            </w:r>
          </w:p>
        </w:tc>
      </w:tr>
      <w:tr w:rsidR="00E024CD" w14:paraId="605B95C5" w14:textId="77777777" w:rsidTr="00D3507B">
        <w:trPr>
          <w:trHeight w:val="438"/>
        </w:trPr>
        <w:tc>
          <w:tcPr>
            <w:tcW w:w="9781" w:type="dxa"/>
            <w:tcBorders>
              <w:top w:val="single" w:sz="4" w:space="0" w:color="auto"/>
              <w:bottom w:val="single" w:sz="12" w:space="0" w:color="auto"/>
            </w:tcBorders>
            <w:vAlign w:val="center"/>
          </w:tcPr>
          <w:p w14:paraId="078DA766" w14:textId="1408B161" w:rsidR="00BD17FE" w:rsidRPr="00BD17FE" w:rsidRDefault="00BC1E2A" w:rsidP="00BD17FE">
            <w:pPr>
              <w:autoSpaceDE w:val="0"/>
              <w:autoSpaceDN w:val="0"/>
              <w:adjustRightInd w:val="0"/>
              <w:ind w:firstLineChars="100" w:firstLine="200"/>
              <w:jc w:val="left"/>
              <w:rPr>
                <w:rFonts w:hAnsi="ＭＳ ゴシック"/>
                <w:sz w:val="20"/>
                <w:szCs w:val="20"/>
              </w:rPr>
            </w:pPr>
            <w:sdt>
              <w:sdtPr>
                <w:rPr>
                  <w:rFonts w:hAnsi="ＭＳ ゴシック" w:hint="eastAsia"/>
                  <w:sz w:val="20"/>
                  <w:szCs w:val="20"/>
                </w:rPr>
                <w:id w:val="-388501326"/>
                <w14:checkbox>
                  <w14:checked w14:val="0"/>
                  <w14:checkedState w14:val="25A0" w14:font="ＭＳ Ｐゴシック"/>
                  <w14:uncheckedState w14:val="2610" w14:font="ＭＳ ゴシック"/>
                </w14:checkbox>
              </w:sdtPr>
              <w:sdtEndPr/>
              <w:sdtContent>
                <w:r w:rsidR="0095084A">
                  <w:rPr>
                    <w:rFonts w:hAnsi="ＭＳ ゴシック" w:hint="eastAsia"/>
                    <w:sz w:val="20"/>
                    <w:szCs w:val="20"/>
                  </w:rPr>
                  <w:t>☐</w:t>
                </w:r>
              </w:sdtContent>
            </w:sdt>
            <w:r w:rsidR="00BD17FE">
              <w:rPr>
                <w:rFonts w:hAnsi="ＭＳ ゴシック"/>
                <w:sz w:val="20"/>
                <w:szCs w:val="20"/>
              </w:rPr>
              <w:t xml:space="preserve"> </w:t>
            </w:r>
            <w:r w:rsidR="005353FF">
              <w:rPr>
                <w:rFonts w:hAnsi="ＭＳ ゴシック" w:hint="eastAsia"/>
                <w:sz w:val="20"/>
                <w:szCs w:val="20"/>
              </w:rPr>
              <w:t>岡山大学</w:t>
            </w:r>
            <w:r w:rsidR="00BD17FE">
              <w:rPr>
                <w:rFonts w:hAnsi="ＭＳ ゴシック" w:hint="eastAsia"/>
                <w:sz w:val="20"/>
                <w:szCs w:val="20"/>
              </w:rPr>
              <w:t xml:space="preserve">単独　</w:t>
            </w:r>
            <w:sdt>
              <w:sdtPr>
                <w:rPr>
                  <w:rFonts w:hAnsi="ＭＳ ゴシック" w:hint="eastAsia"/>
                  <w:sz w:val="20"/>
                  <w:szCs w:val="20"/>
                </w:rPr>
                <w:id w:val="1285074511"/>
                <w14:checkbox>
                  <w14:checked w14:val="0"/>
                  <w14:checkedState w14:val="25A0" w14:font="ＭＳ Ｐゴシック"/>
                  <w14:uncheckedState w14:val="2610" w14:font="ＭＳ ゴシック"/>
                </w14:checkbox>
              </w:sdtPr>
              <w:sdtEndPr/>
              <w:sdtContent>
                <w:r w:rsidR="0095084A">
                  <w:rPr>
                    <w:rFonts w:hAnsi="ＭＳ ゴシック" w:hint="eastAsia"/>
                    <w:sz w:val="20"/>
                    <w:szCs w:val="20"/>
                  </w:rPr>
                  <w:t>☐</w:t>
                </w:r>
              </w:sdtContent>
            </w:sdt>
            <w:r w:rsidR="00BD17FE">
              <w:rPr>
                <w:rFonts w:hAnsi="ＭＳ ゴシック"/>
                <w:sz w:val="20"/>
                <w:szCs w:val="20"/>
              </w:rPr>
              <w:t xml:space="preserve"> </w:t>
            </w:r>
            <w:r w:rsidR="00BD17FE">
              <w:rPr>
                <w:rFonts w:hAnsi="ＭＳ ゴシック" w:hint="eastAsia"/>
                <w:sz w:val="20"/>
                <w:szCs w:val="20"/>
              </w:rPr>
              <w:t>多</w:t>
            </w:r>
            <w:r w:rsidR="0090050C">
              <w:rPr>
                <w:rFonts w:hAnsi="ＭＳ ゴシック" w:hint="eastAsia"/>
                <w:sz w:val="20"/>
                <w:szCs w:val="20"/>
              </w:rPr>
              <w:t>機関</w:t>
            </w:r>
            <w:r w:rsidR="00BD17FE">
              <w:rPr>
                <w:rFonts w:hAnsi="ＭＳ ゴシック" w:hint="eastAsia"/>
                <w:sz w:val="20"/>
                <w:szCs w:val="20"/>
              </w:rPr>
              <w:t xml:space="preserve">共同研究（岡山大学主管）　</w:t>
            </w:r>
            <w:sdt>
              <w:sdtPr>
                <w:rPr>
                  <w:rFonts w:hAnsi="ＭＳ ゴシック" w:hint="eastAsia"/>
                  <w:sz w:val="20"/>
                  <w:szCs w:val="20"/>
                </w:rPr>
                <w:id w:val="-2114120599"/>
                <w14:checkbox>
                  <w14:checked w14:val="0"/>
                  <w14:checkedState w14:val="25A0" w14:font="ＭＳ Ｐゴシック"/>
                  <w14:uncheckedState w14:val="2610" w14:font="ＭＳ ゴシック"/>
                </w14:checkbox>
              </w:sdtPr>
              <w:sdtEndPr/>
              <w:sdtContent>
                <w:r w:rsidR="00BD17FE">
                  <w:rPr>
                    <w:rFonts w:hAnsi="ＭＳ ゴシック" w:hint="eastAsia"/>
                    <w:sz w:val="20"/>
                    <w:szCs w:val="20"/>
                  </w:rPr>
                  <w:t>☐</w:t>
                </w:r>
              </w:sdtContent>
            </w:sdt>
            <w:r w:rsidR="00BD17FE">
              <w:rPr>
                <w:rFonts w:hAnsi="ＭＳ ゴシック"/>
                <w:sz w:val="20"/>
                <w:szCs w:val="20"/>
              </w:rPr>
              <w:t xml:space="preserve"> </w:t>
            </w:r>
            <w:r w:rsidR="00BD17FE">
              <w:rPr>
                <w:rFonts w:hAnsi="ＭＳ ゴシック" w:hint="eastAsia"/>
                <w:sz w:val="20"/>
                <w:szCs w:val="20"/>
              </w:rPr>
              <w:t>多</w:t>
            </w:r>
            <w:r w:rsidR="0090050C">
              <w:rPr>
                <w:rFonts w:hAnsi="ＭＳ ゴシック" w:hint="eastAsia"/>
                <w:sz w:val="20"/>
                <w:szCs w:val="20"/>
              </w:rPr>
              <w:t>機関</w:t>
            </w:r>
            <w:r w:rsidR="00BD17FE">
              <w:rPr>
                <w:rFonts w:hAnsi="ＭＳ ゴシック" w:hint="eastAsia"/>
                <w:sz w:val="20"/>
                <w:szCs w:val="20"/>
              </w:rPr>
              <w:t>共同研究（他</w:t>
            </w:r>
            <w:r w:rsidR="0090050C">
              <w:rPr>
                <w:rFonts w:hAnsi="ＭＳ ゴシック" w:hint="eastAsia"/>
                <w:sz w:val="20"/>
                <w:szCs w:val="20"/>
              </w:rPr>
              <w:t>機関</w:t>
            </w:r>
            <w:r w:rsidR="00BD17FE">
              <w:rPr>
                <w:rFonts w:hAnsi="ＭＳ ゴシック" w:hint="eastAsia"/>
                <w:sz w:val="20"/>
                <w:szCs w:val="20"/>
              </w:rPr>
              <w:t>主管）</w:t>
            </w:r>
          </w:p>
        </w:tc>
      </w:tr>
      <w:tr w:rsidR="00E024CD" w14:paraId="37C27692" w14:textId="77777777" w:rsidTr="00D3507B">
        <w:tc>
          <w:tcPr>
            <w:tcW w:w="9781" w:type="dxa"/>
            <w:tcBorders>
              <w:top w:val="single" w:sz="12" w:space="0" w:color="auto"/>
              <w:bottom w:val="single" w:sz="4" w:space="0" w:color="auto"/>
            </w:tcBorders>
          </w:tcPr>
          <w:p w14:paraId="348D9CBB" w14:textId="739C134B" w:rsidR="00E024CD" w:rsidRPr="00C51413" w:rsidRDefault="00BD17FE">
            <w:pPr>
              <w:rPr>
                <w:b/>
                <w:bCs/>
              </w:rPr>
            </w:pPr>
            <w:r w:rsidRPr="00C51413">
              <w:rPr>
                <w:rFonts w:hAnsi="ＭＳ ゴシック" w:hint="eastAsia"/>
                <w:b/>
                <w:bCs/>
                <w:sz w:val="20"/>
                <w:szCs w:val="20"/>
              </w:rPr>
              <w:t>不適合の</w:t>
            </w:r>
            <w:r w:rsidRPr="00C51413">
              <w:rPr>
                <w:rFonts w:hAnsi="ＭＳ ゴシック"/>
                <w:b/>
                <w:bCs/>
                <w:sz w:val="20"/>
                <w:szCs w:val="20"/>
              </w:rPr>
              <w:t>内容（</w:t>
            </w:r>
            <w:r w:rsidRPr="00C51413">
              <w:rPr>
                <w:rFonts w:hAnsi="ＭＳ ゴシック" w:hint="eastAsia"/>
                <w:b/>
                <w:bCs/>
                <w:sz w:val="20"/>
                <w:szCs w:val="20"/>
              </w:rPr>
              <w:t>添付資料がある場合は、資料名も記載すること</w:t>
            </w:r>
            <w:r w:rsidRPr="00C51413">
              <w:rPr>
                <w:rFonts w:hAnsi="ＭＳ ゴシック"/>
                <w:b/>
                <w:bCs/>
                <w:sz w:val="20"/>
                <w:szCs w:val="20"/>
              </w:rPr>
              <w:t>）</w:t>
            </w:r>
          </w:p>
        </w:tc>
      </w:tr>
      <w:tr w:rsidR="00E024CD" w14:paraId="4F188AAE" w14:textId="77777777" w:rsidTr="00D3507B">
        <w:trPr>
          <w:trHeight w:val="1134"/>
        </w:trPr>
        <w:tc>
          <w:tcPr>
            <w:tcW w:w="9781" w:type="dxa"/>
            <w:tcBorders>
              <w:top w:val="single" w:sz="4" w:space="0" w:color="auto"/>
              <w:bottom w:val="single" w:sz="12" w:space="0" w:color="auto"/>
            </w:tcBorders>
            <w:vAlign w:val="center"/>
          </w:tcPr>
          <w:p w14:paraId="79D215BD" w14:textId="32D98F4F" w:rsidR="005353FF" w:rsidRPr="00AE2D80" w:rsidRDefault="005353FF" w:rsidP="00E614A0">
            <w:pPr>
              <w:autoSpaceDE w:val="0"/>
              <w:autoSpaceDN w:val="0"/>
              <w:snapToGrid w:val="0"/>
              <w:spacing w:line="300" w:lineRule="exact"/>
              <w:jc w:val="left"/>
              <w:rPr>
                <w:rFonts w:hAnsi="ＭＳ ゴシック"/>
                <w:b/>
                <w:bCs/>
                <w:sz w:val="20"/>
                <w:szCs w:val="20"/>
                <w:u w:val="single"/>
              </w:rPr>
            </w:pPr>
            <w:r w:rsidRPr="00AE2D80">
              <w:rPr>
                <w:rFonts w:hAnsi="ＭＳ ゴシック" w:hint="eastAsia"/>
                <w:b/>
                <w:bCs/>
                <w:sz w:val="20"/>
                <w:szCs w:val="20"/>
              </w:rPr>
              <w:t>1）</w:t>
            </w:r>
            <w:commentRangeStart w:id="4"/>
            <w:r w:rsidR="0095084A" w:rsidRPr="00AE2D80">
              <w:rPr>
                <w:rFonts w:hAnsi="ＭＳ ゴシック" w:hint="eastAsia"/>
                <w:b/>
                <w:bCs/>
                <w:sz w:val="20"/>
                <w:szCs w:val="20"/>
              </w:rPr>
              <w:t>不適合事案の内容</w:t>
            </w:r>
            <w:commentRangeEnd w:id="4"/>
            <w:r w:rsidR="00C7187A">
              <w:rPr>
                <w:rStyle w:val="a6"/>
              </w:rPr>
              <w:commentReference w:id="4"/>
            </w:r>
          </w:p>
          <w:p w14:paraId="1F3B3F12" w14:textId="431D3AAE" w:rsidR="005353FF"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w:t>
            </w:r>
            <w:commentRangeStart w:id="5"/>
            <w:r w:rsidRPr="00AE2D80">
              <w:rPr>
                <w:rFonts w:hAnsi="ＭＳ ゴシック" w:hint="eastAsia"/>
                <w:sz w:val="20"/>
                <w:szCs w:val="20"/>
              </w:rPr>
              <w:t xml:space="preserve">　　　　　　　　　　　　　　　　　　　　　　　　　　　　　　　　　　　　　　　　　　　　　</w:t>
            </w:r>
            <w:commentRangeEnd w:id="5"/>
            <w:r w:rsidR="003F654C">
              <w:rPr>
                <w:rStyle w:val="a6"/>
              </w:rPr>
              <w:commentReference w:id="5"/>
            </w:r>
            <w:r w:rsidRPr="00AE2D80">
              <w:rPr>
                <w:rFonts w:hAnsi="ＭＳ ゴシック" w:hint="eastAsia"/>
                <w:sz w:val="20"/>
                <w:szCs w:val="20"/>
              </w:rPr>
              <w:t>）</w:t>
            </w:r>
          </w:p>
          <w:p w14:paraId="763732B8"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3A4B8134" w14:textId="346DE000" w:rsidR="00E024CD"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2</w:t>
            </w:r>
            <w:r w:rsidR="00D336A5" w:rsidRPr="00AE2D80">
              <w:rPr>
                <w:rFonts w:hAnsi="ＭＳ ゴシック" w:hint="eastAsia"/>
                <w:b/>
                <w:bCs/>
                <w:sz w:val="20"/>
                <w:szCs w:val="20"/>
              </w:rPr>
              <w:t>）不適合を確認した日</w:t>
            </w:r>
            <w:r w:rsidR="00D336A5" w:rsidRPr="00AE2D80">
              <w:rPr>
                <w:rFonts w:hAnsi="ＭＳ ゴシック" w:hint="eastAsia"/>
                <w:sz w:val="20"/>
                <w:szCs w:val="20"/>
              </w:rPr>
              <w:t>：</w:t>
            </w:r>
            <w:r w:rsidR="005719F6" w:rsidRPr="00AE2D80">
              <w:rPr>
                <w:rFonts w:hAnsi="ＭＳ ゴシック" w:hint="eastAsia"/>
                <w:sz w:val="20"/>
                <w:szCs w:val="20"/>
              </w:rPr>
              <w:t xml:space="preserve">西暦　</w:t>
            </w:r>
            <w:r w:rsidRPr="00AE2D80">
              <w:rPr>
                <w:rFonts w:hAnsi="ＭＳ ゴシック" w:hint="eastAsia"/>
                <w:sz w:val="20"/>
                <w:szCs w:val="20"/>
              </w:rPr>
              <w:t xml:space="preserve">　　　</w:t>
            </w:r>
            <w:r w:rsidR="00D336A5" w:rsidRPr="00AE2D80">
              <w:rPr>
                <w:rFonts w:hAnsi="ＭＳ ゴシック" w:hint="eastAsia"/>
                <w:sz w:val="20"/>
                <w:szCs w:val="20"/>
              </w:rPr>
              <w:t xml:space="preserve">年 </w:t>
            </w:r>
            <w:r w:rsidRPr="00AE2D80">
              <w:rPr>
                <w:rFonts w:hAnsi="ＭＳ ゴシック" w:hint="eastAsia"/>
                <w:sz w:val="20"/>
                <w:szCs w:val="20"/>
              </w:rPr>
              <w:t xml:space="preserve">　　</w:t>
            </w:r>
            <w:r w:rsidR="00D336A5" w:rsidRPr="00AE2D80">
              <w:rPr>
                <w:rFonts w:hAnsi="ＭＳ ゴシック" w:hint="eastAsia"/>
                <w:sz w:val="20"/>
                <w:szCs w:val="20"/>
              </w:rPr>
              <w:t xml:space="preserve">月 </w:t>
            </w:r>
            <w:r w:rsidRPr="00AE2D80">
              <w:rPr>
                <w:rFonts w:hAnsi="ＭＳ ゴシック" w:hint="eastAsia"/>
                <w:sz w:val="20"/>
                <w:szCs w:val="20"/>
              </w:rPr>
              <w:t xml:space="preserve">　　</w:t>
            </w:r>
            <w:r w:rsidR="00D336A5" w:rsidRPr="00AE2D80">
              <w:rPr>
                <w:rFonts w:hAnsi="ＭＳ ゴシック" w:hint="eastAsia"/>
                <w:sz w:val="20"/>
                <w:szCs w:val="20"/>
              </w:rPr>
              <w:t>日</w:t>
            </w:r>
          </w:p>
          <w:p w14:paraId="5B2C6625"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01857898" w14:textId="3EA1AB10" w:rsidR="005353FF"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3）不適合を確認した者</w:t>
            </w:r>
            <w:r w:rsidRPr="00AE2D80">
              <w:rPr>
                <w:rFonts w:hAnsi="ＭＳ ゴシック" w:hint="eastAsia"/>
                <w:sz w:val="20"/>
                <w:szCs w:val="20"/>
              </w:rPr>
              <w:t>：</w:t>
            </w:r>
            <w:sdt>
              <w:sdtPr>
                <w:rPr>
                  <w:rFonts w:hAnsi="ＭＳ ゴシック" w:hint="eastAsia"/>
                  <w:sz w:val="20"/>
                  <w:szCs w:val="20"/>
                </w:rPr>
                <w:id w:val="-830137472"/>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研究責任</w:t>
            </w:r>
            <w:r w:rsidR="007F41A3" w:rsidRPr="00AE2D80">
              <w:rPr>
                <w:rFonts w:hAnsi="ＭＳ ゴシック" w:hint="eastAsia"/>
                <w:sz w:val="20"/>
                <w:szCs w:val="20"/>
              </w:rPr>
              <w:t>者</w:t>
            </w:r>
            <w:r w:rsidR="001B01CF" w:rsidRPr="00AE2D80">
              <w:rPr>
                <w:rFonts w:hAnsi="ＭＳ ゴシック" w:hint="eastAsia"/>
                <w:sz w:val="20"/>
                <w:szCs w:val="20"/>
              </w:rPr>
              <w:t xml:space="preserve">　</w:t>
            </w:r>
            <w:sdt>
              <w:sdtPr>
                <w:rPr>
                  <w:rFonts w:hAnsi="ＭＳ ゴシック" w:hint="eastAsia"/>
                  <w:sz w:val="20"/>
                  <w:szCs w:val="20"/>
                </w:rPr>
                <w:id w:val="1274217494"/>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研究分担</w:t>
            </w:r>
            <w:r w:rsidR="007F41A3" w:rsidRPr="00AE2D80">
              <w:rPr>
                <w:rFonts w:hAnsi="ＭＳ ゴシック" w:hint="eastAsia"/>
                <w:sz w:val="20"/>
                <w:szCs w:val="20"/>
              </w:rPr>
              <w:t>者</w:t>
            </w:r>
            <w:r w:rsidR="001B01CF" w:rsidRPr="00AE2D80">
              <w:rPr>
                <w:rFonts w:hAnsi="ＭＳ ゴシック" w:hint="eastAsia"/>
                <w:sz w:val="20"/>
                <w:szCs w:val="20"/>
              </w:rPr>
              <w:t xml:space="preserve">　</w:t>
            </w:r>
            <w:sdt>
              <w:sdtPr>
                <w:rPr>
                  <w:rFonts w:hAnsi="ＭＳ ゴシック" w:hint="eastAsia"/>
                  <w:sz w:val="20"/>
                  <w:szCs w:val="20"/>
                </w:rPr>
                <w:id w:val="743611592"/>
                <w14:checkbox>
                  <w14:checked w14:val="0"/>
                  <w14:checkedState w14:val="25A0" w14:font="ＭＳ Ｐゴシック"/>
                  <w14:uncheckedState w14:val="2610" w14:font="ＭＳ ゴシック"/>
                </w14:checkbox>
              </w:sdtPr>
              <w:sdtEndPr/>
              <w:sdtContent>
                <w:r w:rsidR="001B01CF" w:rsidRPr="00AE2D80">
                  <w:rPr>
                    <w:rFonts w:hAnsi="ＭＳ ゴシック" w:hint="eastAsia"/>
                    <w:sz w:val="20"/>
                    <w:szCs w:val="20"/>
                  </w:rPr>
                  <w:t>☐</w:t>
                </w:r>
              </w:sdtContent>
            </w:sdt>
            <w:r w:rsidR="001B01CF" w:rsidRPr="00AE2D80">
              <w:rPr>
                <w:rFonts w:hAnsi="ＭＳ ゴシック"/>
                <w:sz w:val="20"/>
                <w:szCs w:val="20"/>
              </w:rPr>
              <w:t xml:space="preserve"> </w:t>
            </w:r>
            <w:r w:rsidR="001B01CF" w:rsidRPr="00AE2D80">
              <w:rPr>
                <w:rFonts w:hAnsi="ＭＳ ゴシック" w:hint="eastAsia"/>
                <w:sz w:val="20"/>
                <w:szCs w:val="20"/>
              </w:rPr>
              <w:t>その他（　　　　　　　　）</w:t>
            </w:r>
          </w:p>
          <w:p w14:paraId="4E02E5E0" w14:textId="07239282" w:rsidR="00623C2A" w:rsidRDefault="00623C2A" w:rsidP="00E614A0">
            <w:pPr>
              <w:autoSpaceDE w:val="0"/>
              <w:autoSpaceDN w:val="0"/>
              <w:snapToGrid w:val="0"/>
              <w:spacing w:line="300" w:lineRule="exact"/>
              <w:jc w:val="left"/>
              <w:rPr>
                <w:rFonts w:hAnsi="ＭＳ ゴシック"/>
                <w:b/>
                <w:bCs/>
                <w:sz w:val="20"/>
                <w:szCs w:val="20"/>
              </w:rPr>
            </w:pPr>
          </w:p>
          <w:p w14:paraId="7B725231" w14:textId="77777777" w:rsidR="00623C2A" w:rsidRPr="00623C2A" w:rsidRDefault="00623C2A" w:rsidP="00623C2A">
            <w:pPr>
              <w:autoSpaceDE w:val="0"/>
              <w:autoSpaceDN w:val="0"/>
              <w:snapToGrid w:val="0"/>
              <w:spacing w:line="300" w:lineRule="exact"/>
              <w:jc w:val="left"/>
              <w:rPr>
                <w:rFonts w:hAnsi="ＭＳ ゴシック"/>
                <w:b/>
                <w:bCs/>
                <w:sz w:val="20"/>
                <w:szCs w:val="20"/>
              </w:rPr>
            </w:pPr>
            <w:r w:rsidRPr="00623C2A">
              <w:rPr>
                <w:rFonts w:hAnsi="ＭＳ ゴシック" w:hint="eastAsia"/>
                <w:b/>
                <w:bCs/>
                <w:sz w:val="20"/>
                <w:szCs w:val="20"/>
              </w:rPr>
              <w:t>4）臨床研究対象者への影響：</w:t>
            </w:r>
          </w:p>
          <w:p w14:paraId="6BC82E10" w14:textId="77777777" w:rsidR="00623C2A" w:rsidRPr="00623C2A" w:rsidRDefault="00623C2A" w:rsidP="00623C2A">
            <w:pPr>
              <w:autoSpaceDE w:val="0"/>
              <w:autoSpaceDN w:val="0"/>
              <w:snapToGrid w:val="0"/>
              <w:spacing w:line="300" w:lineRule="exact"/>
              <w:jc w:val="left"/>
              <w:rPr>
                <w:rFonts w:hAnsi="ＭＳ ゴシック"/>
                <w:bCs/>
                <w:sz w:val="20"/>
                <w:szCs w:val="20"/>
              </w:rPr>
            </w:pPr>
            <w:r w:rsidRPr="00623C2A">
              <w:rPr>
                <w:rFonts w:hAnsi="ＭＳ ゴシック" w:hint="eastAsia"/>
                <w:bCs/>
                <w:sz w:val="20"/>
                <w:szCs w:val="20"/>
              </w:rPr>
              <w:t xml:space="preserve">　</w:t>
            </w:r>
            <w:r w:rsidRPr="00623C2A">
              <w:rPr>
                <w:rFonts w:hAnsi="ＭＳ ゴシック"/>
                <w:bCs/>
                <w:sz w:val="20"/>
                <w:szCs w:val="20"/>
              </w:rPr>
              <w:t>☐</w:t>
            </w:r>
            <w:r w:rsidRPr="00623C2A">
              <w:rPr>
                <w:rFonts w:hAnsi="ＭＳ ゴシック" w:hint="eastAsia"/>
                <w:bCs/>
                <w:sz w:val="20"/>
                <w:szCs w:val="20"/>
              </w:rPr>
              <w:t xml:space="preserve">　あり</w:t>
            </w:r>
          </w:p>
          <w:p w14:paraId="7AB826CB" w14:textId="69A15216" w:rsidR="00623C2A" w:rsidRPr="00623C2A" w:rsidRDefault="00623C2A" w:rsidP="00623C2A">
            <w:pPr>
              <w:autoSpaceDE w:val="0"/>
              <w:autoSpaceDN w:val="0"/>
              <w:snapToGrid w:val="0"/>
              <w:spacing w:line="300" w:lineRule="exact"/>
              <w:jc w:val="left"/>
              <w:rPr>
                <w:rFonts w:hAnsi="ＭＳ ゴシック"/>
                <w:bCs/>
                <w:sz w:val="20"/>
                <w:szCs w:val="20"/>
              </w:rPr>
            </w:pPr>
            <w:r w:rsidRPr="00623C2A">
              <w:rPr>
                <w:rFonts w:hAnsi="ＭＳ ゴシック" w:hint="eastAsia"/>
                <w:bCs/>
                <w:sz w:val="20"/>
                <w:szCs w:val="20"/>
              </w:rPr>
              <w:t xml:space="preserve">　</w:t>
            </w:r>
            <w:r w:rsidRPr="00623C2A">
              <w:rPr>
                <w:rFonts w:hAnsi="ＭＳ ゴシック"/>
                <w:bCs/>
                <w:sz w:val="20"/>
                <w:szCs w:val="20"/>
              </w:rPr>
              <w:t>☐</w:t>
            </w:r>
            <w:r w:rsidRPr="00623C2A">
              <w:rPr>
                <w:rFonts w:hAnsi="ＭＳ ゴシック" w:hint="eastAsia"/>
                <w:bCs/>
                <w:sz w:val="20"/>
                <w:szCs w:val="20"/>
              </w:rPr>
              <w:t xml:space="preserve">　なし（なしと判断した理由：</w:t>
            </w:r>
            <w:commentRangeStart w:id="6"/>
            <w:r>
              <w:rPr>
                <w:rFonts w:hAnsi="ＭＳ ゴシック" w:hint="eastAsia"/>
                <w:bCs/>
                <w:sz w:val="20"/>
                <w:szCs w:val="20"/>
              </w:rPr>
              <w:t xml:space="preserve">　　　　　　　　　　　　　　　　　　　　　　　　　　　　　　</w:t>
            </w:r>
            <w:commentRangeEnd w:id="6"/>
            <w:r w:rsidR="003F654C">
              <w:rPr>
                <w:rStyle w:val="a6"/>
              </w:rPr>
              <w:commentReference w:id="6"/>
            </w:r>
            <w:r w:rsidRPr="00623C2A">
              <w:rPr>
                <w:rFonts w:hAnsi="ＭＳ ゴシック" w:hint="eastAsia"/>
                <w:bCs/>
                <w:sz w:val="20"/>
                <w:szCs w:val="20"/>
              </w:rPr>
              <w:t>）</w:t>
            </w:r>
          </w:p>
          <w:p w14:paraId="10E51A69" w14:textId="77777777" w:rsidR="00623C2A" w:rsidRPr="00AE2D80" w:rsidRDefault="00623C2A" w:rsidP="00E614A0">
            <w:pPr>
              <w:autoSpaceDE w:val="0"/>
              <w:autoSpaceDN w:val="0"/>
              <w:snapToGrid w:val="0"/>
              <w:spacing w:line="300" w:lineRule="exact"/>
              <w:jc w:val="left"/>
              <w:rPr>
                <w:rFonts w:hAnsi="ＭＳ ゴシック"/>
                <w:b/>
                <w:bCs/>
                <w:sz w:val="20"/>
                <w:szCs w:val="20"/>
              </w:rPr>
            </w:pPr>
          </w:p>
          <w:p w14:paraId="7DA86A46" w14:textId="2902D0C4" w:rsidR="00E024CD" w:rsidRPr="00AE2D80" w:rsidRDefault="002B3033" w:rsidP="00E614A0">
            <w:pPr>
              <w:autoSpaceDE w:val="0"/>
              <w:autoSpaceDN w:val="0"/>
              <w:snapToGrid w:val="0"/>
              <w:spacing w:line="300" w:lineRule="exact"/>
              <w:jc w:val="left"/>
              <w:rPr>
                <w:rFonts w:hAnsi="ＭＳ ゴシック"/>
                <w:b/>
                <w:bCs/>
                <w:sz w:val="20"/>
                <w:szCs w:val="20"/>
              </w:rPr>
            </w:pPr>
            <w:r>
              <w:rPr>
                <w:rFonts w:hAnsi="ＭＳ ゴシック" w:hint="eastAsia"/>
                <w:b/>
                <w:bCs/>
                <w:sz w:val="20"/>
                <w:szCs w:val="20"/>
              </w:rPr>
              <w:t>5</w:t>
            </w:r>
            <w:r w:rsidR="00D336A5" w:rsidRPr="00AE2D80">
              <w:rPr>
                <w:rFonts w:hAnsi="ＭＳ ゴシック" w:hint="eastAsia"/>
                <w:b/>
                <w:bCs/>
                <w:sz w:val="20"/>
                <w:szCs w:val="20"/>
              </w:rPr>
              <w:t>）不適合の発覚</w:t>
            </w:r>
            <w:r w:rsidR="005353FF" w:rsidRPr="00AE2D80">
              <w:rPr>
                <w:rFonts w:hAnsi="ＭＳ ゴシック" w:hint="eastAsia"/>
                <w:b/>
                <w:bCs/>
                <w:sz w:val="20"/>
                <w:szCs w:val="20"/>
              </w:rPr>
              <w:t>まで</w:t>
            </w:r>
            <w:r w:rsidR="00D336A5" w:rsidRPr="00AE2D80">
              <w:rPr>
                <w:rFonts w:hAnsi="ＭＳ ゴシック" w:hint="eastAsia"/>
                <w:b/>
                <w:bCs/>
                <w:sz w:val="20"/>
                <w:szCs w:val="20"/>
              </w:rPr>
              <w:t>の経緯</w:t>
            </w:r>
            <w:r>
              <w:rPr>
                <w:rFonts w:hAnsi="ＭＳ ゴシック" w:hint="eastAsia"/>
                <w:b/>
                <w:bCs/>
                <w:sz w:val="20"/>
                <w:szCs w:val="20"/>
              </w:rPr>
              <w:t>と原因</w:t>
            </w:r>
          </w:p>
          <w:p w14:paraId="22155EDC" w14:textId="3A3C6FD8" w:rsidR="002B3033" w:rsidRPr="002B3033" w:rsidRDefault="002B3033" w:rsidP="002B3033">
            <w:pPr>
              <w:autoSpaceDE w:val="0"/>
              <w:autoSpaceDN w:val="0"/>
              <w:snapToGrid w:val="0"/>
              <w:spacing w:line="300" w:lineRule="exact"/>
              <w:jc w:val="left"/>
              <w:rPr>
                <w:rFonts w:hAnsi="ＭＳ ゴシック"/>
                <w:b/>
                <w:sz w:val="20"/>
                <w:szCs w:val="20"/>
              </w:rPr>
            </w:pPr>
            <w:r w:rsidRPr="002B3033">
              <w:rPr>
                <w:rFonts w:hAnsi="ＭＳ ゴシック" w:hint="eastAsia"/>
                <w:b/>
                <w:sz w:val="20"/>
                <w:szCs w:val="20"/>
              </w:rPr>
              <w:t>・経緯</w:t>
            </w:r>
            <w:r w:rsidRPr="00046955">
              <w:rPr>
                <w:rFonts w:hAnsi="ＭＳ ゴシック" w:hint="eastAsia"/>
                <w:b/>
                <w:sz w:val="20"/>
                <w:szCs w:val="20"/>
                <w:vertAlign w:val="superscript"/>
              </w:rPr>
              <w:t>*</w:t>
            </w:r>
            <w:r w:rsidR="00FB335D">
              <w:rPr>
                <w:rFonts w:hAnsi="ＭＳ ゴシック" w:hint="eastAsia"/>
                <w:b/>
                <w:sz w:val="20"/>
                <w:szCs w:val="20"/>
                <w:vertAlign w:val="superscript"/>
              </w:rPr>
              <w:t>2</w:t>
            </w:r>
          </w:p>
          <w:p w14:paraId="28E4EBED" w14:textId="1D5D1C51" w:rsidR="002B3033" w:rsidRPr="002B3033" w:rsidRDefault="002B3033" w:rsidP="002B3033">
            <w:pPr>
              <w:autoSpaceDE w:val="0"/>
              <w:autoSpaceDN w:val="0"/>
              <w:snapToGrid w:val="0"/>
              <w:spacing w:line="300" w:lineRule="exact"/>
              <w:jc w:val="left"/>
              <w:rPr>
                <w:rFonts w:hAnsi="ＭＳ ゴシック"/>
                <w:sz w:val="20"/>
                <w:szCs w:val="20"/>
              </w:rPr>
            </w:pPr>
            <w:r w:rsidRPr="002B3033">
              <w:rPr>
                <w:rFonts w:hAnsi="ＭＳ ゴシック" w:hint="eastAsia"/>
                <w:sz w:val="20"/>
                <w:szCs w:val="20"/>
              </w:rPr>
              <w:t>（</w:t>
            </w:r>
            <w:commentRangeStart w:id="7"/>
            <w:r>
              <w:rPr>
                <w:rFonts w:hAnsi="ＭＳ ゴシック" w:hint="eastAsia"/>
                <w:sz w:val="20"/>
                <w:szCs w:val="20"/>
              </w:rPr>
              <w:t xml:space="preserve">　　　　　　　　　　　　　　　　　　　　　　　　　　　　　　　　　　　　　　　　　　　　　</w:t>
            </w:r>
            <w:commentRangeEnd w:id="7"/>
            <w:r w:rsidR="00AC1A77">
              <w:rPr>
                <w:rStyle w:val="a6"/>
              </w:rPr>
              <w:commentReference w:id="7"/>
            </w:r>
            <w:r w:rsidRPr="002B3033">
              <w:rPr>
                <w:rFonts w:hAnsi="ＭＳ ゴシック" w:hint="eastAsia"/>
                <w:sz w:val="20"/>
                <w:szCs w:val="20"/>
              </w:rPr>
              <w:t>）</w:t>
            </w:r>
          </w:p>
          <w:p w14:paraId="713B99F1" w14:textId="4867F784" w:rsidR="002B3033" w:rsidRPr="00046955" w:rsidRDefault="002B3033" w:rsidP="002B3033">
            <w:pPr>
              <w:autoSpaceDE w:val="0"/>
              <w:autoSpaceDN w:val="0"/>
              <w:snapToGrid w:val="0"/>
              <w:spacing w:line="300" w:lineRule="exact"/>
              <w:jc w:val="left"/>
              <w:rPr>
                <w:rFonts w:hAnsi="ＭＳ ゴシック"/>
                <w:b/>
                <w:sz w:val="20"/>
                <w:szCs w:val="20"/>
              </w:rPr>
            </w:pPr>
            <w:r w:rsidRPr="00046955">
              <w:rPr>
                <w:rFonts w:hAnsi="ＭＳ ゴシック" w:hint="eastAsia"/>
                <w:b/>
                <w:sz w:val="20"/>
                <w:szCs w:val="20"/>
              </w:rPr>
              <w:t>・原因</w:t>
            </w:r>
            <w:r w:rsidRPr="00046955">
              <w:rPr>
                <w:rFonts w:hAnsi="ＭＳ ゴシック" w:hint="eastAsia"/>
                <w:b/>
                <w:sz w:val="20"/>
                <w:szCs w:val="20"/>
                <w:vertAlign w:val="superscript"/>
              </w:rPr>
              <w:t>*</w:t>
            </w:r>
            <w:r w:rsidR="00FB335D">
              <w:rPr>
                <w:rFonts w:hAnsi="ＭＳ ゴシック" w:hint="eastAsia"/>
                <w:b/>
                <w:sz w:val="20"/>
                <w:szCs w:val="20"/>
                <w:vertAlign w:val="superscript"/>
              </w:rPr>
              <w:t>3</w:t>
            </w:r>
          </w:p>
          <w:p w14:paraId="4101FD16" w14:textId="5AB6E686" w:rsidR="00E024CD" w:rsidRPr="00AE2D80" w:rsidRDefault="00C51413" w:rsidP="002B3033">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w:t>
            </w:r>
            <w:commentRangeStart w:id="8"/>
            <w:r w:rsidRPr="00AE2D80">
              <w:rPr>
                <w:rFonts w:hAnsi="ＭＳ ゴシック" w:hint="eastAsia"/>
                <w:sz w:val="20"/>
                <w:szCs w:val="20"/>
              </w:rPr>
              <w:t xml:space="preserve">　　　　　　　　　　　　　　　　　　　　　　　　　　　　　　　　　　　　　　　　　　　　　</w:t>
            </w:r>
            <w:commentRangeEnd w:id="8"/>
            <w:r w:rsidR="009F0C4B">
              <w:rPr>
                <w:rStyle w:val="a6"/>
              </w:rPr>
              <w:commentReference w:id="8"/>
            </w:r>
            <w:r w:rsidRPr="00AE2D80">
              <w:rPr>
                <w:rFonts w:hAnsi="ＭＳ ゴシック" w:hint="eastAsia"/>
                <w:sz w:val="20"/>
                <w:szCs w:val="20"/>
              </w:rPr>
              <w:t>）</w:t>
            </w:r>
          </w:p>
          <w:p w14:paraId="50D6E6F0" w14:textId="77777777" w:rsidR="00AE2D80" w:rsidRPr="00AE2D80" w:rsidRDefault="00AE2D80" w:rsidP="00E614A0">
            <w:pPr>
              <w:autoSpaceDE w:val="0"/>
              <w:autoSpaceDN w:val="0"/>
              <w:snapToGrid w:val="0"/>
              <w:spacing w:line="300" w:lineRule="exact"/>
              <w:jc w:val="left"/>
              <w:rPr>
                <w:rFonts w:hAnsi="ＭＳ ゴシック"/>
                <w:b/>
                <w:bCs/>
                <w:sz w:val="20"/>
                <w:szCs w:val="20"/>
              </w:rPr>
            </w:pPr>
          </w:p>
          <w:p w14:paraId="41FA9230" w14:textId="6C0FB5B5" w:rsidR="005353FF" w:rsidRPr="00AE2D80" w:rsidRDefault="00207343" w:rsidP="00E614A0">
            <w:pPr>
              <w:autoSpaceDE w:val="0"/>
              <w:autoSpaceDN w:val="0"/>
              <w:snapToGrid w:val="0"/>
              <w:spacing w:line="300" w:lineRule="exact"/>
              <w:jc w:val="left"/>
              <w:rPr>
                <w:rFonts w:hAnsi="ＭＳ ゴシック"/>
                <w:b/>
                <w:bCs/>
                <w:sz w:val="20"/>
                <w:szCs w:val="20"/>
              </w:rPr>
            </w:pPr>
            <w:r>
              <w:rPr>
                <w:rFonts w:hAnsi="ＭＳ ゴシック" w:hint="eastAsia"/>
                <w:b/>
                <w:bCs/>
                <w:sz w:val="20"/>
                <w:szCs w:val="20"/>
              </w:rPr>
              <w:t>6</w:t>
            </w:r>
            <w:r w:rsidR="005353FF" w:rsidRPr="00AE2D80">
              <w:rPr>
                <w:rFonts w:hAnsi="ＭＳ ゴシック" w:hint="eastAsia"/>
                <w:b/>
                <w:bCs/>
                <w:sz w:val="20"/>
                <w:szCs w:val="20"/>
              </w:rPr>
              <w:t>）不適合に対する対応状況</w:t>
            </w:r>
          </w:p>
          <w:p w14:paraId="5C53A090" w14:textId="2527DB1F" w:rsidR="004C1E2B" w:rsidRPr="00AE2D80" w:rsidRDefault="001B01CF" w:rsidP="00E614A0">
            <w:pPr>
              <w:autoSpaceDE w:val="0"/>
              <w:autoSpaceDN w:val="0"/>
              <w:snapToGrid w:val="0"/>
              <w:spacing w:line="300" w:lineRule="exact"/>
              <w:jc w:val="left"/>
              <w:rPr>
                <w:rFonts w:hAnsi="ＭＳ ゴシック"/>
                <w:sz w:val="20"/>
                <w:szCs w:val="20"/>
              </w:rPr>
            </w:pPr>
            <w:r w:rsidRPr="00AE2D80">
              <w:rPr>
                <w:rFonts w:hAnsi="ＭＳ ゴシック" w:hint="eastAsia"/>
                <w:b/>
                <w:bCs/>
                <w:sz w:val="20"/>
                <w:szCs w:val="20"/>
              </w:rPr>
              <w:t>・</w:t>
            </w:r>
            <w:r w:rsidR="005353FF" w:rsidRPr="00AE2D80">
              <w:rPr>
                <w:rFonts w:hAnsi="ＭＳ ゴシック" w:hint="eastAsia"/>
                <w:b/>
                <w:bCs/>
                <w:sz w:val="20"/>
                <w:szCs w:val="20"/>
              </w:rPr>
              <w:t>研究責任</w:t>
            </w:r>
            <w:r w:rsidR="007F41A3" w:rsidRPr="00AE2D80">
              <w:rPr>
                <w:rFonts w:hAnsi="ＭＳ ゴシック" w:hint="eastAsia"/>
                <w:b/>
                <w:bCs/>
                <w:sz w:val="20"/>
                <w:szCs w:val="20"/>
              </w:rPr>
              <w:t>者</w:t>
            </w:r>
            <w:r w:rsidR="0095084A" w:rsidRPr="00AE2D80">
              <w:rPr>
                <w:rFonts w:hAnsi="ＭＳ ゴシック" w:hint="eastAsia"/>
                <w:b/>
                <w:bCs/>
                <w:sz w:val="20"/>
                <w:szCs w:val="20"/>
              </w:rPr>
              <w:t>確認</w:t>
            </w:r>
            <w:r w:rsidR="005353FF" w:rsidRPr="00AE2D80">
              <w:rPr>
                <w:rFonts w:hAnsi="ＭＳ ゴシック" w:hint="eastAsia"/>
                <w:b/>
                <w:bCs/>
                <w:sz w:val="20"/>
                <w:szCs w:val="20"/>
              </w:rPr>
              <w:t>日</w:t>
            </w:r>
            <w:r w:rsidR="00E91C7F" w:rsidRPr="00AE2D80">
              <w:rPr>
                <w:rFonts w:hAnsi="ＭＳ ゴシック" w:hint="eastAsia"/>
                <w:b/>
                <w:bCs/>
                <w:sz w:val="20"/>
                <w:szCs w:val="20"/>
              </w:rPr>
              <w:t>（当該不適合を確認した者が</w:t>
            </w:r>
            <w:r w:rsidR="004C1E2B" w:rsidRPr="00AE2D80">
              <w:rPr>
                <w:rFonts w:hAnsi="ＭＳ ゴシック" w:hint="eastAsia"/>
                <w:b/>
                <w:bCs/>
                <w:sz w:val="20"/>
                <w:szCs w:val="20"/>
              </w:rPr>
              <w:t>研究責任</w:t>
            </w:r>
            <w:r w:rsidR="007F41A3" w:rsidRPr="00AE2D80">
              <w:rPr>
                <w:rFonts w:hAnsi="ＭＳ ゴシック" w:hint="eastAsia"/>
                <w:b/>
                <w:bCs/>
                <w:sz w:val="20"/>
                <w:szCs w:val="20"/>
              </w:rPr>
              <w:t>者</w:t>
            </w:r>
            <w:r w:rsidR="004C1E2B" w:rsidRPr="00AE2D80">
              <w:rPr>
                <w:rFonts w:hAnsi="ＭＳ ゴシック" w:hint="eastAsia"/>
                <w:b/>
                <w:bCs/>
                <w:sz w:val="20"/>
                <w:szCs w:val="20"/>
              </w:rPr>
              <w:t>に</w:t>
            </w:r>
            <w:r w:rsidR="00E91C7F" w:rsidRPr="00AE2D80">
              <w:rPr>
                <w:rFonts w:hAnsi="ＭＳ ゴシック" w:hint="eastAsia"/>
                <w:b/>
                <w:bCs/>
                <w:sz w:val="20"/>
                <w:szCs w:val="20"/>
              </w:rPr>
              <w:t>報告した日）</w:t>
            </w:r>
            <w:r w:rsidR="005353FF" w:rsidRPr="00AE2D80">
              <w:rPr>
                <w:rFonts w:hAnsi="ＭＳ ゴシック" w:hint="eastAsia"/>
                <w:sz w:val="20"/>
                <w:szCs w:val="20"/>
              </w:rPr>
              <w:t>：</w:t>
            </w:r>
          </w:p>
          <w:p w14:paraId="75C2A168" w14:textId="192D0A14" w:rsidR="005353FF" w:rsidRPr="00AE2D80" w:rsidRDefault="005353FF"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t xml:space="preserve">　</w:t>
            </w:r>
            <w:r w:rsidR="00C203C0" w:rsidRPr="00AE2D80">
              <w:rPr>
                <w:rFonts w:hAnsi="ＭＳ ゴシック" w:hint="eastAsia"/>
                <w:sz w:val="20"/>
                <w:szCs w:val="20"/>
              </w:rPr>
              <w:t xml:space="preserve">西暦　</w:t>
            </w:r>
            <w:r w:rsidRPr="00AE2D80">
              <w:rPr>
                <w:rFonts w:hAnsi="ＭＳ ゴシック" w:hint="eastAsia"/>
                <w:sz w:val="20"/>
                <w:szCs w:val="20"/>
              </w:rPr>
              <w:t xml:space="preserve">　　</w:t>
            </w:r>
            <w:r w:rsidR="00C203C0" w:rsidRPr="00AE2D80">
              <w:rPr>
                <w:rFonts w:hAnsi="ＭＳ ゴシック" w:hint="eastAsia"/>
                <w:sz w:val="20"/>
                <w:szCs w:val="20"/>
              </w:rPr>
              <w:t xml:space="preserve">　</w:t>
            </w:r>
            <w:r w:rsidRPr="00AE2D80">
              <w:rPr>
                <w:rFonts w:hAnsi="ＭＳ ゴシック" w:hint="eastAsia"/>
                <w:sz w:val="20"/>
                <w:szCs w:val="20"/>
              </w:rPr>
              <w:t>年 　　月 　　日</w:t>
            </w:r>
          </w:p>
          <w:p w14:paraId="65986AA6" w14:textId="21742C82" w:rsidR="005353FF" w:rsidRPr="00AE2D80" w:rsidRDefault="001B01CF" w:rsidP="00E614A0">
            <w:pPr>
              <w:autoSpaceDE w:val="0"/>
              <w:autoSpaceDN w:val="0"/>
              <w:snapToGrid w:val="0"/>
              <w:spacing w:line="300" w:lineRule="exact"/>
              <w:jc w:val="left"/>
              <w:rPr>
                <w:rFonts w:hAnsi="ＭＳ ゴシック"/>
                <w:b/>
                <w:bCs/>
                <w:sz w:val="20"/>
                <w:szCs w:val="20"/>
              </w:rPr>
            </w:pPr>
            <w:r w:rsidRPr="00AE2D80">
              <w:rPr>
                <w:rFonts w:hAnsi="ＭＳ ゴシック" w:hint="eastAsia"/>
                <w:b/>
                <w:bCs/>
                <w:sz w:val="20"/>
                <w:szCs w:val="20"/>
              </w:rPr>
              <w:t>・不適合発生後の対応内容</w:t>
            </w:r>
            <w:r w:rsidRPr="00AE2D80">
              <w:rPr>
                <w:rFonts w:hAnsi="ＭＳ ゴシック" w:hint="eastAsia"/>
                <w:b/>
                <w:bCs/>
                <w:kern w:val="0"/>
                <w:sz w:val="20"/>
                <w:szCs w:val="20"/>
                <w:vertAlign w:val="superscript"/>
              </w:rPr>
              <w:t>*</w:t>
            </w:r>
            <w:r w:rsidR="00FB335D">
              <w:rPr>
                <w:rFonts w:hAnsi="ＭＳ ゴシック" w:hint="eastAsia"/>
                <w:b/>
                <w:bCs/>
                <w:kern w:val="0"/>
                <w:sz w:val="20"/>
                <w:szCs w:val="20"/>
                <w:vertAlign w:val="superscript"/>
              </w:rPr>
              <w:t>4</w:t>
            </w:r>
          </w:p>
          <w:p w14:paraId="46B70734" w14:textId="4835D624" w:rsidR="001B01CF" w:rsidRPr="00AE2D80" w:rsidRDefault="00C51413" w:rsidP="00E614A0">
            <w:pPr>
              <w:autoSpaceDE w:val="0"/>
              <w:autoSpaceDN w:val="0"/>
              <w:snapToGrid w:val="0"/>
              <w:spacing w:line="300" w:lineRule="exact"/>
              <w:jc w:val="left"/>
              <w:rPr>
                <w:rFonts w:hAnsi="ＭＳ ゴシック"/>
                <w:sz w:val="20"/>
                <w:szCs w:val="20"/>
              </w:rPr>
            </w:pPr>
            <w:r w:rsidRPr="00AE2D80">
              <w:rPr>
                <w:rFonts w:hAnsi="ＭＳ ゴシック" w:hint="eastAsia"/>
                <w:sz w:val="20"/>
                <w:szCs w:val="20"/>
              </w:rPr>
              <w:lastRenderedPageBreak/>
              <w:t>（</w:t>
            </w:r>
            <w:commentRangeStart w:id="9"/>
            <w:r w:rsidR="0090285B" w:rsidRPr="00AE2D80">
              <w:rPr>
                <w:rFonts w:hAnsi="ＭＳ ゴシック" w:hint="eastAsia"/>
                <w:sz w:val="20"/>
                <w:szCs w:val="20"/>
              </w:rPr>
              <w:t xml:space="preserve">　　　</w:t>
            </w:r>
            <w:r w:rsidRPr="00AE2D80">
              <w:rPr>
                <w:rFonts w:hAnsi="ＭＳ ゴシック" w:hint="eastAsia"/>
                <w:sz w:val="20"/>
                <w:szCs w:val="20"/>
              </w:rPr>
              <w:t xml:space="preserve">　　　　　　　　　　　　　　　　　　　　　　　　　　　　　　　　　　　　　　　　　　</w:t>
            </w:r>
            <w:commentRangeEnd w:id="9"/>
            <w:r w:rsidR="00C86E01">
              <w:rPr>
                <w:rStyle w:val="a6"/>
              </w:rPr>
              <w:commentReference w:id="9"/>
            </w:r>
            <w:r w:rsidRPr="00AE2D80">
              <w:rPr>
                <w:rFonts w:hAnsi="ＭＳ ゴシック" w:hint="eastAsia"/>
                <w:sz w:val="20"/>
                <w:szCs w:val="20"/>
              </w:rPr>
              <w:t>）</w:t>
            </w:r>
          </w:p>
          <w:p w14:paraId="74EE05FF" w14:textId="6A69066A" w:rsidR="00AE2D80" w:rsidRPr="00AE2D80" w:rsidRDefault="00AE2D80" w:rsidP="00E614A0">
            <w:pPr>
              <w:widowControl/>
              <w:spacing w:line="300" w:lineRule="exact"/>
              <w:jc w:val="left"/>
              <w:rPr>
                <w:rFonts w:hAnsi="ＭＳ ゴシック"/>
                <w:b/>
                <w:bCs/>
                <w:sz w:val="20"/>
                <w:szCs w:val="20"/>
              </w:rPr>
            </w:pPr>
          </w:p>
          <w:p w14:paraId="21DA4705" w14:textId="68E4CDB8" w:rsidR="00C51413" w:rsidRPr="00AE2D80" w:rsidRDefault="00207343" w:rsidP="00E614A0">
            <w:pPr>
              <w:widowControl/>
              <w:spacing w:line="300" w:lineRule="exact"/>
              <w:jc w:val="left"/>
              <w:rPr>
                <w:rFonts w:hAnsi="ＭＳ ゴシック"/>
                <w:b/>
                <w:bCs/>
                <w:sz w:val="20"/>
                <w:szCs w:val="20"/>
              </w:rPr>
            </w:pPr>
            <w:r>
              <w:rPr>
                <w:rFonts w:hAnsi="ＭＳ ゴシック" w:hint="eastAsia"/>
                <w:b/>
                <w:bCs/>
                <w:sz w:val="20"/>
                <w:szCs w:val="20"/>
              </w:rPr>
              <w:t>7</w:t>
            </w:r>
            <w:r w:rsidR="00D336A5" w:rsidRPr="00AE2D80">
              <w:rPr>
                <w:rFonts w:hAnsi="ＭＳ ゴシック" w:hint="eastAsia"/>
                <w:b/>
                <w:bCs/>
                <w:sz w:val="20"/>
                <w:szCs w:val="20"/>
              </w:rPr>
              <w:t>）</w:t>
            </w:r>
            <w:r w:rsidR="00C51413" w:rsidRPr="00AE2D80">
              <w:rPr>
                <w:rFonts w:hAnsi="ＭＳ ゴシック" w:hint="eastAsia"/>
                <w:b/>
                <w:bCs/>
                <w:sz w:val="20"/>
                <w:szCs w:val="20"/>
              </w:rPr>
              <w:t>是正措置</w:t>
            </w:r>
          </w:p>
          <w:p w14:paraId="6361FE35" w14:textId="3F5D901A" w:rsidR="00C51413" w:rsidRPr="00AE2D80" w:rsidRDefault="00C51413" w:rsidP="00E614A0">
            <w:pPr>
              <w:widowControl/>
              <w:spacing w:line="300" w:lineRule="exact"/>
              <w:jc w:val="left"/>
              <w:rPr>
                <w:rFonts w:hAnsi="ＭＳ ゴシック"/>
                <w:b/>
                <w:bCs/>
                <w:sz w:val="20"/>
                <w:szCs w:val="20"/>
              </w:rPr>
            </w:pPr>
            <w:r w:rsidRPr="00AE2D80">
              <w:rPr>
                <w:rFonts w:hAnsi="ＭＳ ゴシック" w:hint="eastAsia"/>
                <w:b/>
                <w:bCs/>
                <w:sz w:val="20"/>
                <w:szCs w:val="20"/>
              </w:rPr>
              <w:t>・</w:t>
            </w:r>
            <w:r w:rsidR="00096F24" w:rsidRPr="00096F24">
              <w:rPr>
                <w:rFonts w:hAnsi="ＭＳ ゴシック" w:hint="eastAsia"/>
                <w:b/>
                <w:bCs/>
                <w:sz w:val="20"/>
                <w:szCs w:val="20"/>
              </w:rPr>
              <w:t>今後の対応・</w:t>
            </w:r>
            <w:r w:rsidRPr="00AE2D80">
              <w:rPr>
                <w:rFonts w:hAnsi="ＭＳ ゴシック" w:hint="eastAsia"/>
                <w:b/>
                <w:bCs/>
                <w:sz w:val="20"/>
                <w:szCs w:val="20"/>
              </w:rPr>
              <w:t>再発防止策</w:t>
            </w:r>
            <w:r w:rsidRPr="00AE2D80">
              <w:rPr>
                <w:rFonts w:hAnsi="ＭＳ ゴシック" w:hint="eastAsia"/>
                <w:b/>
                <w:bCs/>
                <w:kern w:val="0"/>
                <w:sz w:val="20"/>
                <w:szCs w:val="20"/>
                <w:vertAlign w:val="superscript"/>
              </w:rPr>
              <w:t>*</w:t>
            </w:r>
            <w:r w:rsidR="00FB335D">
              <w:rPr>
                <w:rFonts w:hAnsi="ＭＳ ゴシック" w:hint="eastAsia"/>
                <w:b/>
                <w:bCs/>
                <w:kern w:val="0"/>
                <w:sz w:val="20"/>
                <w:szCs w:val="20"/>
                <w:vertAlign w:val="superscript"/>
              </w:rPr>
              <w:t>5</w:t>
            </w:r>
          </w:p>
          <w:p w14:paraId="17FFE59E" w14:textId="6D27159C" w:rsidR="00E024CD" w:rsidRPr="00AE2D80" w:rsidRDefault="00C51413" w:rsidP="00663ECF">
            <w:pPr>
              <w:widowControl/>
              <w:spacing w:line="300" w:lineRule="exact"/>
              <w:jc w:val="left"/>
              <w:rPr>
                <w:rFonts w:hAnsi="ＭＳ ゴシック"/>
                <w:sz w:val="20"/>
                <w:szCs w:val="20"/>
              </w:rPr>
            </w:pPr>
            <w:r w:rsidRPr="00AE2D80">
              <w:rPr>
                <w:rFonts w:hAnsi="ＭＳ ゴシック" w:hint="eastAsia"/>
                <w:sz w:val="20"/>
                <w:szCs w:val="20"/>
              </w:rPr>
              <w:t>（</w:t>
            </w:r>
            <w:commentRangeStart w:id="10"/>
            <w:r w:rsidRPr="00AE2D80">
              <w:rPr>
                <w:rFonts w:hAnsi="ＭＳ ゴシック" w:hint="eastAsia"/>
                <w:sz w:val="20"/>
                <w:szCs w:val="20"/>
              </w:rPr>
              <w:t xml:space="preserve">　　　　　　　　　　　　　　　　　　　　　　　　　　　　　　　　　　　　　　　　　　　　　</w:t>
            </w:r>
            <w:commentRangeEnd w:id="10"/>
            <w:r w:rsidR="00535759">
              <w:rPr>
                <w:rStyle w:val="a6"/>
              </w:rPr>
              <w:commentReference w:id="10"/>
            </w:r>
            <w:r w:rsidRPr="00AE2D80">
              <w:rPr>
                <w:rFonts w:hAnsi="ＭＳ ゴシック" w:hint="eastAsia"/>
                <w:sz w:val="20"/>
                <w:szCs w:val="20"/>
              </w:rPr>
              <w:t>）</w:t>
            </w:r>
          </w:p>
        </w:tc>
      </w:tr>
      <w:tr w:rsidR="00E024CD" w14:paraId="200493D0" w14:textId="77777777" w:rsidTr="00D3507B">
        <w:trPr>
          <w:trHeight w:val="118"/>
        </w:trPr>
        <w:tc>
          <w:tcPr>
            <w:tcW w:w="9781" w:type="dxa"/>
            <w:tcBorders>
              <w:top w:val="single" w:sz="12" w:space="0" w:color="auto"/>
              <w:bottom w:val="single" w:sz="4" w:space="0" w:color="auto"/>
            </w:tcBorders>
          </w:tcPr>
          <w:p w14:paraId="6EE9F262" w14:textId="15FBBAF6" w:rsidR="00E024CD" w:rsidRPr="00C51413" w:rsidRDefault="00D336A5">
            <w:pPr>
              <w:rPr>
                <w:b/>
                <w:bCs/>
              </w:rPr>
            </w:pPr>
            <w:commentRangeStart w:id="11"/>
            <w:r w:rsidRPr="00C51413">
              <w:rPr>
                <w:rFonts w:hAnsi="ＭＳ ゴシック" w:hint="eastAsia"/>
                <w:b/>
                <w:bCs/>
                <w:sz w:val="20"/>
                <w:szCs w:val="20"/>
              </w:rPr>
              <w:lastRenderedPageBreak/>
              <w:t>再発</w:t>
            </w:r>
            <w:r w:rsidRPr="00C51413">
              <w:rPr>
                <w:rFonts w:hAnsi="ＭＳ ゴシック"/>
                <w:b/>
                <w:bCs/>
                <w:sz w:val="20"/>
                <w:szCs w:val="20"/>
              </w:rPr>
              <w:t>防止</w:t>
            </w:r>
            <w:r w:rsidRPr="00C51413">
              <w:rPr>
                <w:rFonts w:hAnsi="ＭＳ ゴシック" w:hint="eastAsia"/>
                <w:b/>
                <w:bCs/>
                <w:sz w:val="20"/>
                <w:szCs w:val="20"/>
              </w:rPr>
              <w:t>策</w:t>
            </w:r>
            <w:r w:rsidRPr="00C51413">
              <w:rPr>
                <w:rFonts w:hAnsi="ＭＳ ゴシック"/>
                <w:b/>
                <w:bCs/>
                <w:sz w:val="20"/>
                <w:szCs w:val="20"/>
              </w:rPr>
              <w:t>の</w:t>
            </w:r>
            <w:r w:rsidRPr="00C51413">
              <w:rPr>
                <w:rFonts w:hAnsi="ＭＳ ゴシック" w:hint="eastAsia"/>
                <w:b/>
                <w:bCs/>
                <w:sz w:val="20"/>
                <w:szCs w:val="20"/>
              </w:rPr>
              <w:t>効果の検証（</w:t>
            </w:r>
            <w:r w:rsidRPr="00C51413">
              <w:rPr>
                <w:rFonts w:hAnsi="ＭＳ ゴシック"/>
                <w:b/>
                <w:bCs/>
                <w:sz w:val="20"/>
                <w:szCs w:val="20"/>
              </w:rPr>
              <w:t>予定</w:t>
            </w:r>
            <w:r w:rsidRPr="00C51413">
              <w:rPr>
                <w:rFonts w:hAnsi="ＭＳ ゴシック" w:hint="eastAsia"/>
                <w:b/>
                <w:bCs/>
                <w:sz w:val="20"/>
                <w:szCs w:val="20"/>
              </w:rPr>
              <w:t>を</w:t>
            </w:r>
            <w:r w:rsidRPr="00C51413">
              <w:rPr>
                <w:rFonts w:hAnsi="ＭＳ ゴシック"/>
                <w:b/>
                <w:bCs/>
                <w:sz w:val="20"/>
                <w:szCs w:val="20"/>
              </w:rPr>
              <w:t>含む</w:t>
            </w:r>
            <w:r w:rsidRPr="00C51413">
              <w:rPr>
                <w:rFonts w:hAnsi="ＭＳ ゴシック" w:hint="eastAsia"/>
                <w:b/>
                <w:bCs/>
                <w:sz w:val="20"/>
                <w:szCs w:val="20"/>
              </w:rPr>
              <w:t>）</w:t>
            </w:r>
            <w:commentRangeEnd w:id="11"/>
            <w:r w:rsidR="005F20FD">
              <w:rPr>
                <w:rStyle w:val="a6"/>
              </w:rPr>
              <w:commentReference w:id="11"/>
            </w:r>
            <w:r w:rsidRPr="00C51413">
              <w:rPr>
                <w:rFonts w:hAnsi="ＭＳ ゴシック" w:hint="eastAsia"/>
                <w:b/>
                <w:bCs/>
                <w:kern w:val="0"/>
                <w:sz w:val="20"/>
                <w:szCs w:val="20"/>
                <w:vertAlign w:val="superscript"/>
              </w:rPr>
              <w:t>*</w:t>
            </w:r>
            <w:r w:rsidR="00FB335D">
              <w:rPr>
                <w:rFonts w:hAnsi="ＭＳ ゴシック" w:hint="eastAsia"/>
                <w:b/>
                <w:bCs/>
                <w:kern w:val="0"/>
                <w:sz w:val="20"/>
                <w:szCs w:val="20"/>
                <w:vertAlign w:val="superscript"/>
              </w:rPr>
              <w:t>6</w:t>
            </w:r>
          </w:p>
        </w:tc>
      </w:tr>
      <w:tr w:rsidR="00E024CD" w14:paraId="2FB22E3C" w14:textId="77777777" w:rsidTr="00D3507B">
        <w:trPr>
          <w:trHeight w:val="434"/>
        </w:trPr>
        <w:tc>
          <w:tcPr>
            <w:tcW w:w="9781" w:type="dxa"/>
            <w:tcBorders>
              <w:top w:val="single" w:sz="4" w:space="0" w:color="auto"/>
            </w:tcBorders>
            <w:vAlign w:val="center"/>
          </w:tcPr>
          <w:p w14:paraId="6AA74FED" w14:textId="78BF1688" w:rsidR="00E024CD" w:rsidRDefault="00E024CD">
            <w:pPr>
              <w:spacing w:line="0" w:lineRule="atLeast"/>
              <w:jc w:val="left"/>
              <w:rPr>
                <w:rFonts w:hAnsi="ＭＳ ゴシック"/>
                <w:sz w:val="20"/>
                <w:szCs w:val="20"/>
              </w:rPr>
            </w:pPr>
          </w:p>
        </w:tc>
      </w:tr>
    </w:tbl>
    <w:p w14:paraId="61A4864B" w14:textId="77777777" w:rsidR="00E024CD" w:rsidRDefault="00E024CD">
      <w:pPr>
        <w:spacing w:line="0" w:lineRule="atLeast"/>
        <w:rPr>
          <w:sz w:val="10"/>
          <w:szCs w:val="10"/>
        </w:rPr>
      </w:pPr>
    </w:p>
    <w:tbl>
      <w:tblPr>
        <w:tblStyle w:val="a3"/>
        <w:tblW w:w="978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781"/>
      </w:tblGrid>
      <w:tr w:rsidR="00E024CD" w14:paraId="21418F92" w14:textId="77777777">
        <w:trPr>
          <w:trHeight w:val="118"/>
        </w:trPr>
        <w:tc>
          <w:tcPr>
            <w:tcW w:w="9781" w:type="dxa"/>
          </w:tcPr>
          <w:p w14:paraId="7FC0C48F" w14:textId="19A9F231" w:rsidR="00E024CD" w:rsidRPr="00662A17" w:rsidRDefault="00C007A1">
            <w:pPr>
              <w:rPr>
                <w:b/>
                <w:bCs/>
              </w:rPr>
            </w:pPr>
            <w:r w:rsidRPr="00242D0F">
              <w:rPr>
                <w:rFonts w:hAnsi="ＭＳ ゴシック" w:hint="eastAsia"/>
                <w:b/>
                <w:bCs/>
                <w:sz w:val="20"/>
                <w:szCs w:val="20"/>
              </w:rPr>
              <w:t>重大な不適合</w:t>
            </w:r>
            <w:r w:rsidRPr="00662A17">
              <w:rPr>
                <w:rFonts w:hAnsi="ＭＳ ゴシック" w:hint="eastAsia"/>
                <w:b/>
                <w:bCs/>
                <w:sz w:val="20"/>
                <w:szCs w:val="20"/>
                <w:vertAlign w:val="superscript"/>
              </w:rPr>
              <w:t>*</w:t>
            </w:r>
            <w:r w:rsidR="00FB335D">
              <w:rPr>
                <w:rFonts w:hAnsi="ＭＳ ゴシック" w:hint="eastAsia"/>
                <w:b/>
                <w:bCs/>
                <w:sz w:val="20"/>
                <w:szCs w:val="20"/>
                <w:vertAlign w:val="superscript"/>
              </w:rPr>
              <w:t>7</w:t>
            </w:r>
            <w:r w:rsidRPr="00242D0F">
              <w:rPr>
                <w:rFonts w:hAnsi="ＭＳ ゴシック" w:hint="eastAsia"/>
                <w:b/>
                <w:bCs/>
                <w:sz w:val="20"/>
                <w:szCs w:val="20"/>
              </w:rPr>
              <w:t>の該当性</w:t>
            </w:r>
          </w:p>
        </w:tc>
      </w:tr>
      <w:tr w:rsidR="00E024CD" w14:paraId="79A1961D" w14:textId="77777777">
        <w:trPr>
          <w:trHeight w:val="682"/>
        </w:trPr>
        <w:tc>
          <w:tcPr>
            <w:tcW w:w="9781" w:type="dxa"/>
            <w:vAlign w:val="center"/>
          </w:tcPr>
          <w:p w14:paraId="6B2DA3FC" w14:textId="3615F5E1" w:rsidR="00E024CD" w:rsidRDefault="00BC1E2A">
            <w:pPr>
              <w:spacing w:line="0" w:lineRule="atLeast"/>
              <w:jc w:val="left"/>
              <w:rPr>
                <w:rFonts w:hAnsi="ＭＳ ゴシック"/>
                <w:sz w:val="20"/>
                <w:szCs w:val="20"/>
              </w:rPr>
            </w:pPr>
            <w:sdt>
              <w:sdtPr>
                <w:rPr>
                  <w:rFonts w:hAnsi="ＭＳ ゴシック" w:hint="eastAsia"/>
                  <w:sz w:val="20"/>
                  <w:szCs w:val="20"/>
                </w:rPr>
                <w:id w:val="1279068089"/>
                <w14:checkbox>
                  <w14:checked w14:val="0"/>
                  <w14:checkedState w14:val="25A0" w14:font="ＭＳ Ｐゴシック"/>
                  <w14:uncheckedState w14:val="2610" w14:font="ＭＳ ゴシック"/>
                </w14:checkbox>
              </w:sdtPr>
              <w:sdtEndPr/>
              <w:sdtContent>
                <w:r w:rsidR="00D336A5">
                  <w:rPr>
                    <w:rFonts w:hAnsi="ＭＳ ゴシック" w:hint="eastAsia"/>
                    <w:sz w:val="20"/>
                    <w:szCs w:val="20"/>
                  </w:rPr>
                  <w:t>☐</w:t>
                </w:r>
              </w:sdtContent>
            </w:sdt>
            <w:r w:rsidR="00C007A1">
              <w:rPr>
                <w:rFonts w:hAnsi="ＭＳ ゴシック" w:hint="eastAsia"/>
                <w:sz w:val="20"/>
                <w:szCs w:val="20"/>
              </w:rPr>
              <w:t>重大</w:t>
            </w:r>
            <w:r w:rsidR="00D336A5">
              <w:rPr>
                <w:rFonts w:hAnsi="ＭＳ ゴシック" w:hint="eastAsia"/>
                <w:sz w:val="20"/>
                <w:szCs w:val="20"/>
                <w:vertAlign w:val="superscript"/>
              </w:rPr>
              <w:t>*</w:t>
            </w:r>
            <w:r w:rsidR="00FB335D">
              <w:rPr>
                <w:rFonts w:hAnsi="ＭＳ ゴシック" w:hint="eastAsia"/>
                <w:sz w:val="20"/>
                <w:szCs w:val="20"/>
                <w:vertAlign w:val="superscript"/>
              </w:rPr>
              <w:t>8</w:t>
            </w:r>
          </w:p>
          <w:p w14:paraId="50F8F37B" w14:textId="7340B8DB" w:rsidR="00E024CD" w:rsidRDefault="00BC1E2A">
            <w:pPr>
              <w:spacing w:line="0" w:lineRule="atLeast"/>
              <w:jc w:val="left"/>
              <w:rPr>
                <w:rFonts w:hAnsi="ＭＳ ゴシック"/>
                <w:sz w:val="20"/>
                <w:szCs w:val="20"/>
              </w:rPr>
            </w:pPr>
            <w:sdt>
              <w:sdtPr>
                <w:rPr>
                  <w:rFonts w:hAnsi="ＭＳ ゴシック" w:hint="eastAsia"/>
                  <w:sz w:val="20"/>
                  <w:szCs w:val="20"/>
                </w:rPr>
                <w:id w:val="182708249"/>
                <w14:checkbox>
                  <w14:checked w14:val="0"/>
                  <w14:checkedState w14:val="25A0" w14:font="ＭＳ Ｐゴシック"/>
                  <w14:uncheckedState w14:val="2610" w14:font="ＭＳ ゴシック"/>
                </w14:checkbox>
              </w:sdtPr>
              <w:sdtEndPr/>
              <w:sdtContent>
                <w:r w:rsidR="00662A17">
                  <w:rPr>
                    <w:rFonts w:hAnsi="ＭＳ ゴシック" w:hint="eastAsia"/>
                    <w:sz w:val="20"/>
                    <w:szCs w:val="20"/>
                  </w:rPr>
                  <w:t>☐</w:t>
                </w:r>
              </w:sdtContent>
            </w:sdt>
            <w:r w:rsidR="00C007A1">
              <w:rPr>
                <w:rFonts w:hAnsi="ＭＳ ゴシック" w:hint="eastAsia"/>
                <w:sz w:val="20"/>
                <w:szCs w:val="20"/>
              </w:rPr>
              <w:t>非重大</w:t>
            </w:r>
            <w:r w:rsidR="00D336A5">
              <w:rPr>
                <w:rFonts w:hAnsi="ＭＳ ゴシック" w:hint="eastAsia"/>
                <w:sz w:val="20"/>
                <w:szCs w:val="20"/>
              </w:rPr>
              <w:t>（重大な不適合ではないと判断した理由：</w:t>
            </w:r>
            <w:commentRangeStart w:id="12"/>
            <w:r w:rsidR="00662A17">
              <w:rPr>
                <w:rFonts w:hAnsi="ＭＳ ゴシック" w:hint="eastAsia"/>
                <w:sz w:val="20"/>
                <w:szCs w:val="20"/>
              </w:rPr>
              <w:t xml:space="preserve">　　　　　　　　　　　　　　　　　　</w:t>
            </w:r>
            <w:r w:rsidR="00C007A1">
              <w:rPr>
                <w:rFonts w:hAnsi="ＭＳ ゴシック" w:hint="eastAsia"/>
                <w:sz w:val="20"/>
                <w:szCs w:val="20"/>
              </w:rPr>
              <w:t xml:space="preserve">　</w:t>
            </w:r>
            <w:r w:rsidR="00662A17">
              <w:rPr>
                <w:rFonts w:hAnsi="ＭＳ ゴシック" w:hint="eastAsia"/>
                <w:sz w:val="20"/>
                <w:szCs w:val="20"/>
              </w:rPr>
              <w:t xml:space="preserve">　　　　</w:t>
            </w:r>
            <w:commentRangeEnd w:id="12"/>
            <w:r w:rsidR="007E267C">
              <w:rPr>
                <w:rStyle w:val="a6"/>
              </w:rPr>
              <w:commentReference w:id="12"/>
            </w:r>
            <w:r w:rsidR="00D336A5">
              <w:rPr>
                <w:rFonts w:hAnsi="ＭＳ ゴシック" w:hint="eastAsia"/>
                <w:sz w:val="20"/>
                <w:szCs w:val="20"/>
              </w:rPr>
              <w:t>）</w:t>
            </w:r>
          </w:p>
        </w:tc>
      </w:tr>
    </w:tbl>
    <w:p w14:paraId="4708CDF9" w14:textId="77777777" w:rsidR="00E024CD" w:rsidRDefault="00E024CD">
      <w:pPr>
        <w:spacing w:line="0" w:lineRule="atLeast"/>
        <w:rPr>
          <w:sz w:val="10"/>
          <w:szCs w:val="10"/>
        </w:rPr>
      </w:pPr>
    </w:p>
    <w:p w14:paraId="37D2919D" w14:textId="77777777" w:rsidR="00E024CD" w:rsidRDefault="00D336A5">
      <w:pPr>
        <w:autoSpaceDE w:val="0"/>
        <w:autoSpaceDN w:val="0"/>
        <w:snapToGrid w:val="0"/>
        <w:ind w:left="360" w:hangingChars="200" w:hanging="360"/>
        <w:rPr>
          <w:rFonts w:hAnsi="ＭＳ ゴシック"/>
          <w:sz w:val="18"/>
        </w:rPr>
      </w:pPr>
      <w:r>
        <w:rPr>
          <w:rFonts w:hAnsi="ＭＳ ゴシック" w:hint="eastAsia"/>
          <w:sz w:val="18"/>
        </w:rPr>
        <w:t>*1：該当するものにチェックすること。</w:t>
      </w:r>
    </w:p>
    <w:p w14:paraId="0452AB19" w14:textId="74C563EE" w:rsidR="002B3033" w:rsidRPr="00975D6C" w:rsidRDefault="002B3033" w:rsidP="002B3033">
      <w:pPr>
        <w:autoSpaceDE w:val="0"/>
        <w:autoSpaceDN w:val="0"/>
        <w:snapToGrid w:val="0"/>
        <w:ind w:left="360" w:hangingChars="200" w:hanging="360"/>
        <w:rPr>
          <w:rFonts w:hAnsi="ＭＳ ゴシック"/>
          <w:color w:val="000000" w:themeColor="text1"/>
          <w:sz w:val="18"/>
        </w:rPr>
      </w:pPr>
      <w:r w:rsidRPr="00975D6C">
        <w:rPr>
          <w:rFonts w:hAnsi="ＭＳ ゴシック" w:hint="eastAsia"/>
          <w:color w:val="000000" w:themeColor="text1"/>
          <w:sz w:val="18"/>
        </w:rPr>
        <w:t>*</w:t>
      </w:r>
      <w:r w:rsidR="00FB33D4" w:rsidRPr="00975D6C">
        <w:rPr>
          <w:rFonts w:hAnsi="ＭＳ ゴシック" w:hint="eastAsia"/>
          <w:color w:val="000000" w:themeColor="text1"/>
          <w:sz w:val="18"/>
        </w:rPr>
        <w:t>2</w:t>
      </w:r>
      <w:r w:rsidRPr="00975D6C">
        <w:rPr>
          <w:rFonts w:hAnsi="ＭＳ ゴシック" w:hint="eastAsia"/>
          <w:color w:val="000000" w:themeColor="text1"/>
          <w:sz w:val="18"/>
        </w:rPr>
        <w:t>：具体的な日時を記載しつつ、不適合発覚の経緯について具体的に記載すること。</w:t>
      </w:r>
    </w:p>
    <w:p w14:paraId="07FBA735" w14:textId="0BFFF877" w:rsidR="002B3033" w:rsidRDefault="002B3033" w:rsidP="002B3033">
      <w:pPr>
        <w:autoSpaceDE w:val="0"/>
        <w:autoSpaceDN w:val="0"/>
        <w:snapToGrid w:val="0"/>
        <w:ind w:left="360" w:hangingChars="200" w:hanging="360"/>
        <w:rPr>
          <w:rFonts w:hAnsi="ＭＳ ゴシック"/>
          <w:color w:val="000000" w:themeColor="text1"/>
          <w:sz w:val="18"/>
        </w:rPr>
      </w:pPr>
      <w:r w:rsidRPr="00975D6C">
        <w:rPr>
          <w:rFonts w:hAnsi="ＭＳ ゴシック" w:hint="eastAsia"/>
          <w:color w:val="000000" w:themeColor="text1"/>
          <w:sz w:val="18"/>
        </w:rPr>
        <w:t>*</w:t>
      </w:r>
      <w:r w:rsidR="00FB33D4" w:rsidRPr="00975D6C">
        <w:rPr>
          <w:rFonts w:hAnsi="ＭＳ ゴシック" w:hint="eastAsia"/>
          <w:color w:val="000000" w:themeColor="text1"/>
          <w:sz w:val="18"/>
        </w:rPr>
        <w:t>3</w:t>
      </w:r>
      <w:r w:rsidRPr="00975D6C">
        <w:rPr>
          <w:rFonts w:hAnsi="ＭＳ ゴシック" w:hint="eastAsia"/>
          <w:color w:val="000000" w:themeColor="text1"/>
          <w:sz w:val="18"/>
        </w:rPr>
        <w:t>：発生の原因について、研究者個人の観点、研究実施体制の観点か</w:t>
      </w:r>
      <w:r w:rsidRPr="002B3033">
        <w:rPr>
          <w:rFonts w:hAnsi="ＭＳ ゴシック" w:hint="eastAsia"/>
          <w:color w:val="000000" w:themeColor="text1"/>
          <w:sz w:val="18"/>
        </w:rPr>
        <w:t>ら考察し記載すること。</w:t>
      </w:r>
    </w:p>
    <w:p w14:paraId="1CFF32D6" w14:textId="73E0FC09" w:rsidR="001B01CF" w:rsidRPr="001B01CF" w:rsidRDefault="001B01CF">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4</w:t>
      </w:r>
      <w:r>
        <w:rPr>
          <w:rFonts w:hAnsi="ＭＳ ゴシック" w:hint="eastAsia"/>
          <w:color w:val="000000" w:themeColor="text1"/>
          <w:sz w:val="18"/>
        </w:rPr>
        <w:t>：不適合</w:t>
      </w:r>
      <w:r w:rsidR="004A44BD">
        <w:rPr>
          <w:rFonts w:hAnsi="ＭＳ ゴシック" w:hint="eastAsia"/>
          <w:color w:val="000000" w:themeColor="text1"/>
          <w:sz w:val="18"/>
        </w:rPr>
        <w:t>確認</w:t>
      </w:r>
      <w:r>
        <w:rPr>
          <w:rFonts w:hAnsi="ＭＳ ゴシック" w:hint="eastAsia"/>
          <w:color w:val="000000" w:themeColor="text1"/>
          <w:sz w:val="18"/>
        </w:rPr>
        <w:t>後の研究としての対応（手続きや研究継続等）、対象者への対応（説明や安全性の確認等）について具体的に記載すること。</w:t>
      </w:r>
    </w:p>
    <w:p w14:paraId="0638A8AA" w14:textId="4BE40D47" w:rsidR="00E024CD" w:rsidRDefault="00D336A5">
      <w:pPr>
        <w:autoSpaceDE w:val="0"/>
        <w:autoSpaceDN w:val="0"/>
        <w:snapToGrid w:val="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5</w:t>
      </w:r>
      <w:r>
        <w:rPr>
          <w:rFonts w:hAnsi="ＭＳ ゴシック" w:hint="eastAsia"/>
          <w:color w:val="000000" w:themeColor="text1"/>
          <w:sz w:val="18"/>
        </w:rPr>
        <w:t>：報告時点</w:t>
      </w:r>
      <w:r>
        <w:rPr>
          <w:rFonts w:hAnsi="ＭＳ ゴシック"/>
          <w:color w:val="000000" w:themeColor="text1"/>
          <w:sz w:val="18"/>
        </w:rPr>
        <w:t>での</w:t>
      </w:r>
      <w:r w:rsidR="00B33C21" w:rsidRPr="00B33C21">
        <w:rPr>
          <w:rFonts w:hAnsi="ＭＳ ゴシック" w:hint="eastAsia"/>
          <w:color w:val="000000" w:themeColor="text1"/>
          <w:sz w:val="18"/>
        </w:rPr>
        <w:t>今後の対応・</w:t>
      </w:r>
      <w:r>
        <w:rPr>
          <w:rFonts w:hAnsi="ＭＳ ゴシック" w:hint="eastAsia"/>
          <w:color w:val="000000" w:themeColor="text1"/>
          <w:sz w:val="18"/>
        </w:rPr>
        <w:t>再発防止策の内容</w:t>
      </w:r>
      <w:r>
        <w:rPr>
          <w:rFonts w:hAnsi="ＭＳ ゴシック"/>
          <w:color w:val="000000" w:themeColor="text1"/>
          <w:sz w:val="18"/>
        </w:rPr>
        <w:t>を記載すること。</w:t>
      </w:r>
    </w:p>
    <w:p w14:paraId="336D9637" w14:textId="0C658A26" w:rsidR="00E024CD" w:rsidRDefault="00C51413" w:rsidP="00C51413">
      <w:pPr>
        <w:autoSpaceDE w:val="0"/>
        <w:autoSpaceDN w:val="0"/>
        <w:snapToGrid w:val="0"/>
        <w:ind w:left="425" w:hangingChars="236" w:hanging="425"/>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6</w:t>
      </w:r>
      <w:r>
        <w:rPr>
          <w:rFonts w:hAnsi="ＭＳ ゴシック" w:hint="eastAsia"/>
          <w:color w:val="000000" w:themeColor="text1"/>
          <w:sz w:val="18"/>
        </w:rPr>
        <w:t>：</w:t>
      </w:r>
      <w:r w:rsidR="00C749D8" w:rsidRPr="00C749D8">
        <w:rPr>
          <w:rFonts w:hAnsi="ＭＳ ゴシック" w:hint="eastAsia"/>
          <w:color w:val="000000" w:themeColor="text1"/>
          <w:sz w:val="18"/>
        </w:rPr>
        <w:t>再発防止策の実施状況と、その検証方法・結果について記載すること。</w:t>
      </w:r>
      <w:r w:rsidR="00D336A5">
        <w:rPr>
          <w:rFonts w:hAnsi="ＭＳ ゴシック"/>
          <w:color w:val="000000" w:themeColor="text1"/>
          <w:sz w:val="18"/>
        </w:rPr>
        <w:t>報告時点</w:t>
      </w:r>
      <w:r w:rsidR="00662A17">
        <w:rPr>
          <w:rFonts w:hAnsi="ＭＳ ゴシック" w:hint="eastAsia"/>
          <w:color w:val="000000" w:themeColor="text1"/>
          <w:sz w:val="18"/>
        </w:rPr>
        <w:t>で</w:t>
      </w:r>
      <w:r w:rsidR="00D336A5">
        <w:rPr>
          <w:rFonts w:hAnsi="ＭＳ ゴシック" w:hint="eastAsia"/>
          <w:color w:val="000000" w:themeColor="text1"/>
          <w:sz w:val="18"/>
        </w:rPr>
        <w:t>、その</w:t>
      </w:r>
      <w:r w:rsidR="00D336A5">
        <w:rPr>
          <w:rFonts w:hAnsi="ＭＳ ゴシック"/>
          <w:color w:val="000000" w:themeColor="text1"/>
          <w:sz w:val="18"/>
        </w:rPr>
        <w:t>効果の検証が</w:t>
      </w:r>
      <w:r w:rsidR="00D336A5">
        <w:rPr>
          <w:rFonts w:hAnsi="ＭＳ ゴシック" w:hint="eastAsia"/>
          <w:color w:val="000000" w:themeColor="text1"/>
          <w:sz w:val="18"/>
        </w:rPr>
        <w:t>まだ</w:t>
      </w:r>
      <w:r w:rsidR="00D336A5">
        <w:rPr>
          <w:rFonts w:hAnsi="ＭＳ ゴシック"/>
          <w:color w:val="000000" w:themeColor="text1"/>
          <w:sz w:val="18"/>
        </w:rPr>
        <w:t>実施されて</w:t>
      </w:r>
      <w:r w:rsidR="00D336A5">
        <w:rPr>
          <w:rFonts w:hAnsi="ＭＳ ゴシック" w:hint="eastAsia"/>
          <w:color w:val="000000" w:themeColor="text1"/>
          <w:sz w:val="18"/>
        </w:rPr>
        <w:t>ない</w:t>
      </w:r>
      <w:r w:rsidR="00D336A5">
        <w:rPr>
          <w:rFonts w:hAnsi="ＭＳ ゴシック"/>
          <w:color w:val="000000" w:themeColor="text1"/>
          <w:sz w:val="18"/>
        </w:rPr>
        <w:t>場合は、</w:t>
      </w:r>
      <w:r w:rsidR="00D336A5">
        <w:rPr>
          <w:rFonts w:hAnsi="ＭＳ ゴシック" w:hint="eastAsia"/>
          <w:color w:val="000000" w:themeColor="text1"/>
          <w:sz w:val="18"/>
        </w:rPr>
        <w:t>予定している検証の方法や時期を記載し、</w:t>
      </w:r>
      <w:r w:rsidR="00D336A5">
        <w:rPr>
          <w:rFonts w:hAnsi="ＭＳ ゴシック"/>
          <w:color w:val="000000" w:themeColor="text1"/>
          <w:sz w:val="18"/>
        </w:rPr>
        <w:t>実施後速やかに報告すること。</w:t>
      </w:r>
    </w:p>
    <w:p w14:paraId="0E289CCB" w14:textId="1A113B9F" w:rsidR="00E024CD" w:rsidRDefault="00D336A5"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7</w:t>
      </w:r>
      <w:r>
        <w:rPr>
          <w:rFonts w:hAnsi="ＭＳ ゴシック" w:hint="eastAsia"/>
          <w:color w:val="000000" w:themeColor="text1"/>
          <w:sz w:val="18"/>
        </w:rPr>
        <w:t>：重大な不適合は</w:t>
      </w:r>
      <w:r>
        <w:rPr>
          <w:rFonts w:hAnsi="ＭＳ ゴシック"/>
          <w:color w:val="000000" w:themeColor="text1"/>
          <w:sz w:val="18"/>
        </w:rPr>
        <w:t>、</w:t>
      </w:r>
      <w:r w:rsidR="009D665D">
        <w:rPr>
          <w:rFonts w:hAnsi="ＭＳ ゴシック" w:hint="eastAsia"/>
          <w:color w:val="000000" w:themeColor="text1"/>
          <w:sz w:val="18"/>
        </w:rPr>
        <w:t>本</w:t>
      </w:r>
      <w:r w:rsidR="009D665D" w:rsidRPr="009D665D">
        <w:rPr>
          <w:rFonts w:hAnsi="ＭＳ ゴシック" w:hint="eastAsia"/>
          <w:color w:val="000000" w:themeColor="text1"/>
          <w:sz w:val="18"/>
        </w:rPr>
        <w:t>研究の倫理的妥当性及び科学的合理性が損なわれるほどに著しく指針から逸脱しているかという観点で判断</w:t>
      </w:r>
      <w:r w:rsidR="009D665D">
        <w:rPr>
          <w:rFonts w:hAnsi="ＭＳ ゴシック" w:hint="eastAsia"/>
          <w:color w:val="000000" w:themeColor="text1"/>
          <w:sz w:val="18"/>
        </w:rPr>
        <w:t>すること</w:t>
      </w:r>
      <w:r w:rsidR="009D665D" w:rsidRPr="009D665D">
        <w:rPr>
          <w:rFonts w:hAnsi="ＭＳ ゴシック" w:hint="eastAsia"/>
          <w:color w:val="000000" w:themeColor="text1"/>
          <w:sz w:val="18"/>
        </w:rPr>
        <w:t>。</w:t>
      </w:r>
      <w:r w:rsidR="009D665D">
        <w:rPr>
          <w:rFonts w:hAnsi="ＭＳ ゴシック" w:hint="eastAsia"/>
          <w:color w:val="000000" w:themeColor="text1"/>
          <w:sz w:val="18"/>
        </w:rPr>
        <w:t>ただし、下記については研究の内容に関わらず重大な不適合であると考えられる。</w:t>
      </w:r>
    </w:p>
    <w:p w14:paraId="7951A223" w14:textId="26B428F2" w:rsidR="009D665D" w:rsidRDefault="009D665D"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倫理審査委員会の審査又は研究機関の長の許可を受けずに研究を実施した場合</w:t>
      </w:r>
    </w:p>
    <w:p w14:paraId="5AF409B5" w14:textId="7F371B3F" w:rsidR="009D665D" w:rsidRDefault="009D665D"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必要なインフォームド・コンセントの手続を行わずに研究を実施した場合</w:t>
      </w:r>
    </w:p>
    <w:p w14:paraId="20246456" w14:textId="212E59DC" w:rsidR="009D665D" w:rsidRDefault="009D665D" w:rsidP="009D665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研究内容の信頼性を損なう研究結果のねつ造や改ざんが発覚した場合</w:t>
      </w:r>
    </w:p>
    <w:p w14:paraId="42200FAB" w14:textId="4746D84C" w:rsidR="009D665D" w:rsidRDefault="009D665D" w:rsidP="008A4648">
      <w:pPr>
        <w:autoSpaceDE w:val="0"/>
        <w:autoSpaceDN w:val="0"/>
        <w:snapToGrid w:val="0"/>
        <w:ind w:left="540" w:hangingChars="300" w:hanging="540"/>
        <w:rPr>
          <w:rFonts w:hAnsi="ＭＳ ゴシック"/>
          <w:color w:val="000000" w:themeColor="text1"/>
          <w:sz w:val="18"/>
        </w:rPr>
      </w:pPr>
      <w:r>
        <w:rPr>
          <w:rFonts w:hAnsi="ＭＳ ゴシック" w:hint="eastAsia"/>
          <w:color w:val="000000" w:themeColor="text1"/>
          <w:sz w:val="18"/>
        </w:rPr>
        <w:t xml:space="preserve">　　・</w:t>
      </w:r>
      <w:r w:rsidRPr="009D665D">
        <w:rPr>
          <w:rFonts w:hAnsi="ＭＳ ゴシック" w:hint="eastAsia"/>
          <w:color w:val="000000" w:themeColor="text1"/>
          <w:sz w:val="18"/>
        </w:rPr>
        <w:t>研究に関連する情報の漏えい等、研究対象者等の人権を尊重する観点又は研究の実施上の観点から重大な懸念が生じた場合</w:t>
      </w:r>
    </w:p>
    <w:p w14:paraId="4713BEEF" w14:textId="120015B5" w:rsidR="00E024CD" w:rsidRDefault="00D336A5" w:rsidP="00DB743D">
      <w:pPr>
        <w:autoSpaceDE w:val="0"/>
        <w:autoSpaceDN w:val="0"/>
        <w:snapToGrid w:val="0"/>
        <w:ind w:left="360" w:hangingChars="200" w:hanging="360"/>
        <w:rPr>
          <w:rFonts w:hAnsi="ＭＳ ゴシック"/>
          <w:color w:val="000000" w:themeColor="text1"/>
          <w:sz w:val="18"/>
        </w:rPr>
      </w:pPr>
      <w:r>
        <w:rPr>
          <w:rFonts w:hAnsi="ＭＳ ゴシック" w:hint="eastAsia"/>
          <w:color w:val="000000" w:themeColor="text1"/>
          <w:sz w:val="18"/>
        </w:rPr>
        <w:t>*</w:t>
      </w:r>
      <w:r w:rsidR="00FB33D4">
        <w:rPr>
          <w:rFonts w:hAnsi="ＭＳ ゴシック" w:hint="eastAsia"/>
          <w:color w:val="000000" w:themeColor="text1"/>
          <w:sz w:val="18"/>
        </w:rPr>
        <w:t>8</w:t>
      </w:r>
      <w:r>
        <w:rPr>
          <w:rFonts w:hAnsi="ＭＳ ゴシック" w:hint="eastAsia"/>
          <w:color w:val="000000" w:themeColor="text1"/>
          <w:sz w:val="18"/>
        </w:rPr>
        <w:t>：</w:t>
      </w:r>
      <w:r w:rsidR="00DB743D">
        <w:rPr>
          <w:rFonts w:hAnsi="ＭＳ ゴシック" w:hint="eastAsia"/>
          <w:color w:val="000000" w:themeColor="text1"/>
          <w:sz w:val="18"/>
        </w:rPr>
        <w:t>研究機関の長は、</w:t>
      </w:r>
      <w:r w:rsidR="00FE2357">
        <w:rPr>
          <w:rFonts w:hAnsi="ＭＳ ゴシック" w:hint="eastAsia"/>
          <w:color w:val="000000" w:themeColor="text1"/>
          <w:sz w:val="18"/>
        </w:rPr>
        <w:t>文部科学大臣及び</w:t>
      </w:r>
      <w:r w:rsidR="00DB743D" w:rsidRPr="00DB743D">
        <w:rPr>
          <w:rFonts w:hAnsi="ＭＳ ゴシック" w:hint="eastAsia"/>
          <w:color w:val="000000" w:themeColor="text1"/>
          <w:sz w:val="18"/>
        </w:rPr>
        <w:t>厚生労働大臣</w:t>
      </w:r>
      <w:r w:rsidR="00DB743D">
        <w:rPr>
          <w:rFonts w:hAnsi="ＭＳ ゴシック" w:hint="eastAsia"/>
          <w:color w:val="000000" w:themeColor="text1"/>
          <w:sz w:val="18"/>
        </w:rPr>
        <w:t>に報告し、公表すること。</w:t>
      </w:r>
    </w:p>
    <w:p w14:paraId="5B90B096" w14:textId="10AFB678" w:rsidR="00E024CD" w:rsidRPr="006D2AD8" w:rsidRDefault="00D336A5" w:rsidP="006D2AD8">
      <w:pPr>
        <w:autoSpaceDE w:val="0"/>
        <w:autoSpaceDN w:val="0"/>
        <w:snapToGrid w:val="0"/>
        <w:ind w:left="360" w:hangingChars="200" w:hanging="360"/>
        <w:rPr>
          <w:rFonts w:hAnsi="ＭＳ ゴシック"/>
          <w:color w:val="000000" w:themeColor="text1"/>
          <w:sz w:val="18"/>
          <w:u w:val="single"/>
        </w:rPr>
      </w:pPr>
      <w:r>
        <w:rPr>
          <w:rFonts w:hAnsi="ＭＳ ゴシック" w:hint="eastAsia"/>
          <w:color w:val="000000" w:themeColor="text1"/>
          <w:sz w:val="18"/>
          <w:u w:val="single"/>
        </w:rPr>
        <w:t>※多</w:t>
      </w:r>
      <w:r w:rsidR="00207343">
        <w:rPr>
          <w:rFonts w:hAnsi="ＭＳ ゴシック" w:hint="eastAsia"/>
          <w:color w:val="000000" w:themeColor="text1"/>
          <w:sz w:val="18"/>
          <w:u w:val="single"/>
        </w:rPr>
        <w:t>機関</w:t>
      </w:r>
      <w:r>
        <w:rPr>
          <w:rFonts w:hAnsi="ＭＳ ゴシック" w:hint="eastAsia"/>
          <w:color w:val="000000" w:themeColor="text1"/>
          <w:sz w:val="18"/>
          <w:u w:val="single"/>
        </w:rPr>
        <w:t>共同研究</w:t>
      </w:r>
      <w:r>
        <w:rPr>
          <w:rFonts w:hAnsi="ＭＳ ゴシック"/>
          <w:color w:val="000000" w:themeColor="text1"/>
          <w:sz w:val="18"/>
          <w:u w:val="single"/>
        </w:rPr>
        <w:t>の場合、</w:t>
      </w:r>
      <w:r>
        <w:rPr>
          <w:rFonts w:hAnsi="ＭＳ ゴシック" w:hint="eastAsia"/>
          <w:color w:val="000000" w:themeColor="text1"/>
          <w:sz w:val="18"/>
          <w:u w:val="single"/>
        </w:rPr>
        <w:t>不適合の</w:t>
      </w:r>
      <w:r>
        <w:rPr>
          <w:rFonts w:hAnsi="ＭＳ ゴシック"/>
          <w:color w:val="000000" w:themeColor="text1"/>
          <w:sz w:val="18"/>
          <w:u w:val="single"/>
        </w:rPr>
        <w:t>発生について</w:t>
      </w:r>
      <w:r>
        <w:rPr>
          <w:rFonts w:hAnsi="ＭＳ ゴシック" w:hint="eastAsia"/>
          <w:color w:val="000000" w:themeColor="text1"/>
          <w:sz w:val="18"/>
          <w:u w:val="single"/>
        </w:rPr>
        <w:t>研究代表</w:t>
      </w:r>
      <w:r w:rsidR="00E15D3E">
        <w:rPr>
          <w:rFonts w:hAnsi="ＭＳ ゴシック" w:hint="eastAsia"/>
          <w:color w:val="000000" w:themeColor="text1"/>
          <w:sz w:val="18"/>
          <w:u w:val="single"/>
        </w:rPr>
        <w:t>者</w:t>
      </w:r>
      <w:r>
        <w:rPr>
          <w:rFonts w:hAnsi="ＭＳ ゴシック" w:hint="eastAsia"/>
          <w:color w:val="000000" w:themeColor="text1"/>
          <w:sz w:val="18"/>
          <w:u w:val="single"/>
        </w:rPr>
        <w:t>にも通知</w:t>
      </w:r>
      <w:r>
        <w:rPr>
          <w:rFonts w:hAnsi="ＭＳ ゴシック"/>
          <w:color w:val="000000" w:themeColor="text1"/>
          <w:sz w:val="18"/>
          <w:u w:val="single"/>
        </w:rPr>
        <w:t>する</w:t>
      </w:r>
      <w:r>
        <w:rPr>
          <w:rFonts w:hAnsi="ＭＳ ゴシック" w:hint="eastAsia"/>
          <w:color w:val="000000" w:themeColor="text1"/>
          <w:sz w:val="18"/>
          <w:u w:val="single"/>
        </w:rPr>
        <w:t>こと</w:t>
      </w:r>
      <w:r>
        <w:rPr>
          <w:rFonts w:hAnsi="ＭＳ ゴシック"/>
          <w:color w:val="000000" w:themeColor="text1"/>
          <w:sz w:val="18"/>
          <w:u w:val="single"/>
        </w:rPr>
        <w:t>。</w:t>
      </w:r>
    </w:p>
    <w:sectPr w:rsidR="00E024CD" w:rsidRPr="006D2AD8">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68BF2D36" w14:textId="5664F71D" w:rsidR="005F6A0A" w:rsidRPr="005F6A0A" w:rsidRDefault="005F6A0A">
      <w:pPr>
        <w:pStyle w:val="a7"/>
        <w:rPr>
          <w:color w:val="FF0000"/>
        </w:rPr>
      </w:pPr>
      <w:r>
        <w:rPr>
          <w:rStyle w:val="a6"/>
        </w:rPr>
        <w:annotationRef/>
      </w:r>
      <w:r w:rsidRPr="005F6A0A">
        <w:rPr>
          <w:rFonts w:hint="eastAsia"/>
          <w:color w:val="FF0000"/>
        </w:rPr>
        <w:t>整理番号を入力してください。</w:t>
      </w:r>
    </w:p>
  </w:comment>
  <w:comment w:id="3" w:author="作成者" w:initials="A">
    <w:p w14:paraId="53871D32" w14:textId="77777777" w:rsidR="00383912" w:rsidRPr="00EC7798" w:rsidRDefault="00383912" w:rsidP="00383912">
      <w:pPr>
        <w:pStyle w:val="a7"/>
        <w:rPr>
          <w:rFonts w:asciiTheme="majorEastAsia" w:eastAsiaTheme="majorEastAsia" w:hAnsiTheme="majorEastAsia"/>
          <w:color w:val="FF0000"/>
        </w:rPr>
      </w:pPr>
      <w:r>
        <w:rPr>
          <w:rStyle w:val="a6"/>
        </w:rPr>
        <w:annotationRef/>
      </w:r>
      <w:r w:rsidRPr="00EC7798">
        <w:rPr>
          <w:rFonts w:asciiTheme="majorEastAsia" w:eastAsiaTheme="majorEastAsia" w:hAnsiTheme="majorEastAsia" w:hint="eastAsia"/>
          <w:color w:val="FF0000"/>
        </w:rPr>
        <w:t>研究責任者からの報告となります。</w:t>
      </w:r>
    </w:p>
    <w:p w14:paraId="4D68B288" w14:textId="79D4173F" w:rsidR="00383912" w:rsidRPr="004F38DD" w:rsidRDefault="00383912" w:rsidP="00383912">
      <w:pPr>
        <w:pStyle w:val="a7"/>
        <w:rPr>
          <w:rFonts w:asciiTheme="majorEastAsia" w:eastAsiaTheme="majorEastAsia" w:hAnsiTheme="majorEastAsia"/>
        </w:rPr>
      </w:pPr>
      <w:r w:rsidRPr="00EC7798">
        <w:rPr>
          <w:rFonts w:asciiTheme="majorEastAsia" w:eastAsiaTheme="majorEastAsia" w:hAnsiTheme="majorEastAsia" w:hint="eastAsia"/>
          <w:color w:val="FF0000"/>
        </w:rPr>
        <w:t>研究責任者の立場から、報告内容を記載いただきますようお願いいたします。</w:t>
      </w:r>
    </w:p>
  </w:comment>
  <w:comment w:id="4" w:author="作成者" w:initials="A">
    <w:p w14:paraId="7C787D1E" w14:textId="2228079F" w:rsidR="00C7187A" w:rsidRDefault="00C7187A">
      <w:pPr>
        <w:pStyle w:val="a7"/>
      </w:pPr>
      <w:r>
        <w:rPr>
          <w:rStyle w:val="a6"/>
        </w:rPr>
        <w:annotationRef/>
      </w:r>
      <w:r w:rsidRPr="00EC7798">
        <w:rPr>
          <w:rFonts w:hint="eastAsia"/>
          <w:color w:val="FF0000"/>
        </w:rPr>
        <w:t>いつ、どこで、だれが、何を、なぜ、どのようにその結果に至ったのか過程の内容を記載</w:t>
      </w:r>
      <w:r w:rsidR="00BC1E2A">
        <w:rPr>
          <w:rFonts w:hint="eastAsia"/>
          <w:color w:val="FF0000"/>
        </w:rPr>
        <w:t>して</w:t>
      </w:r>
      <w:r w:rsidRPr="00EC7798">
        <w:rPr>
          <w:rFonts w:hint="eastAsia"/>
          <w:color w:val="FF0000"/>
        </w:rPr>
        <w:t>ください。</w:t>
      </w:r>
    </w:p>
  </w:comment>
  <w:comment w:id="5" w:author="作成者" w:initials="A">
    <w:p w14:paraId="5B4BCDA9" w14:textId="20288F33" w:rsidR="003F654C" w:rsidRPr="003F654C" w:rsidRDefault="003F654C">
      <w:pPr>
        <w:pStyle w:val="a7"/>
        <w:rPr>
          <w:color w:val="0070C0"/>
        </w:rPr>
      </w:pPr>
      <w:r>
        <w:rPr>
          <w:rStyle w:val="a6"/>
        </w:rPr>
        <w:annotationRef/>
      </w:r>
      <w:r w:rsidRPr="00623C2A">
        <w:rPr>
          <w:rFonts w:hint="eastAsia"/>
          <w:color w:val="0070C0"/>
        </w:rPr>
        <w:t>例：研究計画書で規定した検査項目の一部未実施</w:t>
      </w:r>
    </w:p>
  </w:comment>
  <w:comment w:id="6" w:author="作成者" w:initials="A">
    <w:p w14:paraId="6DCC7662" w14:textId="620CCF10" w:rsidR="003F654C" w:rsidRDefault="003F654C">
      <w:pPr>
        <w:pStyle w:val="a7"/>
      </w:pPr>
      <w:r>
        <w:rPr>
          <w:rStyle w:val="a6"/>
        </w:rPr>
        <w:annotationRef/>
      </w:r>
      <w:r w:rsidRPr="00623C2A">
        <w:rPr>
          <w:rFonts w:hint="eastAsia"/>
          <w:color w:val="0070C0"/>
        </w:rPr>
        <w:t>例：未実施の検査項目は評価項項目と関係のない検査であり、また同欠測があっても被検者の安全性は確保できていることが確認されたため。</w:t>
      </w:r>
    </w:p>
  </w:comment>
  <w:comment w:id="7" w:author="作成者" w:initials="A">
    <w:p w14:paraId="639C911B" w14:textId="0C7F8055" w:rsidR="00AC1A77" w:rsidRDefault="00AC1A77">
      <w:pPr>
        <w:pStyle w:val="a7"/>
      </w:pPr>
      <w:r>
        <w:rPr>
          <w:rStyle w:val="a6"/>
        </w:rPr>
        <w:annotationRef/>
      </w:r>
      <w:r w:rsidRPr="002B3033">
        <w:rPr>
          <w:rFonts w:hint="eastAsia"/>
          <w:color w:val="0070C0"/>
        </w:rPr>
        <w:t>例：●名の研究対象者において、研究計画書上で規定されていた介入開始後●●週後のVisit●時の●●検査項目が一部実施できていなかったことが発覚した。本事案は●●年●月●日、モニターによる症例モニタリングが実施された際に発見された。同年●月●日、モニターより研究責任医師へ報告され、研究責任医師が不適合と判断した。</w:t>
      </w:r>
    </w:p>
  </w:comment>
  <w:comment w:id="8" w:author="作成者" w:initials="A">
    <w:p w14:paraId="592D0DD9" w14:textId="701E2650" w:rsidR="009F0C4B" w:rsidRDefault="009F0C4B">
      <w:pPr>
        <w:pStyle w:val="a7"/>
      </w:pPr>
      <w:r>
        <w:rPr>
          <w:rStyle w:val="a6"/>
        </w:rPr>
        <w:annotationRef/>
      </w:r>
      <w:r w:rsidRPr="00DB5B12">
        <w:rPr>
          <w:rFonts w:hint="eastAsia"/>
          <w:color w:val="0070C0"/>
        </w:rPr>
        <w:t>例：各研究分担医師の研究計画書の理解が不十分であったとことが原因と考えられた。</w:t>
      </w:r>
    </w:p>
  </w:comment>
  <w:comment w:id="9" w:author="作成者" w:initials="A">
    <w:p w14:paraId="15AC7B59" w14:textId="27B0A7BB" w:rsidR="00C86E01" w:rsidRDefault="00C86E01">
      <w:pPr>
        <w:pStyle w:val="a7"/>
      </w:pPr>
      <w:r>
        <w:rPr>
          <w:rStyle w:val="a6"/>
        </w:rPr>
        <w:annotationRef/>
      </w:r>
      <w:r w:rsidRPr="0012236C">
        <w:rPr>
          <w:rFonts w:hint="eastAsia"/>
          <w:color w:val="0070C0"/>
        </w:rPr>
        <w:t>例：研究責任（代表）医師は●●年●月●日、研究分担医師（当該不適合を確認した者）から報告を受け確認をおこなったが、今回の不適合について未実施の●●検査は評価項目には関係しない検査であるため重大な不適合とは判断しなかった。●●年●月●日、機関の長宛に不適合報告を行うと同時に、研究分担医師への連絡と、他施設の研究責任医師への連絡をメールで行った。未実施となった検査の結果は、研究責任医師により欠測値として取り扱う方針となった。●●年●月●日、該当する研究対象者へ電話で連絡を行い、対象者の安全を確認するとともに本研究への参加の継続について了解をいただいた。</w:t>
      </w:r>
    </w:p>
  </w:comment>
  <w:comment w:id="10" w:author="作成者" w:initials="A">
    <w:p w14:paraId="28313D5B" w14:textId="1C846D57" w:rsidR="00535759" w:rsidRPr="00535759" w:rsidRDefault="00535759">
      <w:pPr>
        <w:pStyle w:val="a7"/>
      </w:pPr>
      <w:r>
        <w:rPr>
          <w:rStyle w:val="a6"/>
        </w:rPr>
        <w:annotationRef/>
      </w:r>
      <w:r w:rsidRPr="00541EBC">
        <w:rPr>
          <w:rFonts w:hint="eastAsia"/>
          <w:color w:val="0070C0"/>
        </w:rPr>
        <w:t>例：他施設も含め、研究責任医師・分担医師によるMTGを開催し、本事案について情報共有と注意喚起を行う。また、毎回のvisitで実施する検査について研究用のセットを作成し、上述のMTGにて他機関への提示を行い、各機関での研究用のセット作成を依頼する。</w:t>
      </w:r>
    </w:p>
  </w:comment>
  <w:comment w:id="11" w:author="作成者" w:initials="A">
    <w:p w14:paraId="11BEF207" w14:textId="36102BB5" w:rsidR="005F20FD" w:rsidRPr="00B33C21" w:rsidRDefault="005F20FD">
      <w:pPr>
        <w:pStyle w:val="a7"/>
        <w:rPr>
          <w:color w:val="FF0000"/>
        </w:rPr>
      </w:pPr>
      <w:r>
        <w:rPr>
          <w:rStyle w:val="a6"/>
        </w:rPr>
        <w:annotationRef/>
      </w:r>
      <w:r w:rsidRPr="00B33C21">
        <w:rPr>
          <w:rFonts w:hint="eastAsia"/>
          <w:color w:val="FF0000"/>
        </w:rPr>
        <w:t>「立案した再発防止策が実際に功を奏したかの確認をいつどう行っていくか、確認を行ってどうだったか」を記載ください。</w:t>
      </w:r>
    </w:p>
  </w:comment>
  <w:comment w:id="12" w:author="作成者" w:initials="A">
    <w:p w14:paraId="47FF6215" w14:textId="74B92F02" w:rsidR="007E267C" w:rsidRPr="007E267C" w:rsidRDefault="007E267C">
      <w:pPr>
        <w:pStyle w:val="a7"/>
        <w:rPr>
          <w:rFonts w:hint="eastAsia"/>
        </w:rPr>
      </w:pPr>
      <w:r>
        <w:rPr>
          <w:rStyle w:val="a6"/>
        </w:rPr>
        <w:annotationRef/>
      </w:r>
      <w:r w:rsidRPr="00250444">
        <w:rPr>
          <w:rFonts w:hint="eastAsia"/>
          <w:color w:val="0070C0"/>
        </w:rPr>
        <w:t>例：未実施の検査項目が研究対象者の人権や安全性及び研究の進捗や結果の信頼性に影響を及ぼすものではないと判断したため。</w:t>
      </w:r>
      <w:bookmarkStart w:id="13" w:name="_GoBack"/>
      <w:bookmarkEnd w:id="1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BF2D36" w15:done="0"/>
  <w15:commentEx w15:paraId="4D68B288" w15:done="0"/>
  <w15:commentEx w15:paraId="7C787D1E" w15:done="0"/>
  <w15:commentEx w15:paraId="5B4BCDA9" w15:done="0"/>
  <w15:commentEx w15:paraId="6DCC7662" w15:done="0"/>
  <w15:commentEx w15:paraId="639C911B" w15:done="0"/>
  <w15:commentEx w15:paraId="592D0DD9" w15:done="0"/>
  <w15:commentEx w15:paraId="15AC7B59" w15:done="0"/>
  <w15:commentEx w15:paraId="28313D5B" w15:done="0"/>
  <w15:commentEx w15:paraId="11BEF207" w15:done="0"/>
  <w15:commentEx w15:paraId="47FF62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F2D36" w16cid:durableId="29A7E5B8"/>
  <w16cid:commentId w16cid:paraId="4D68B288" w16cid:durableId="28AC5D21"/>
  <w16cid:commentId w16cid:paraId="7C787D1E" w16cid:durableId="28AC6CC8"/>
  <w16cid:commentId w16cid:paraId="5B4BCDA9" w16cid:durableId="29664A7E"/>
  <w16cid:commentId w16cid:paraId="6DCC7662" w16cid:durableId="29664A61"/>
  <w16cid:commentId w16cid:paraId="639C911B" w16cid:durableId="29664AB3"/>
  <w16cid:commentId w16cid:paraId="592D0DD9" w16cid:durableId="29664A9D"/>
  <w16cid:commentId w16cid:paraId="15AC7B59" w16cid:durableId="29664B3B"/>
  <w16cid:commentId w16cid:paraId="28313D5B" w16cid:durableId="29664B54"/>
  <w16cid:commentId w16cid:paraId="11BEF207" w16cid:durableId="28C8005F"/>
  <w16cid:commentId w16cid:paraId="47FF6215" w16cid:durableId="29664B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C31CE" w14:textId="77777777" w:rsidR="00CC2386" w:rsidRDefault="00CC2386">
      <w:r>
        <w:separator/>
      </w:r>
    </w:p>
  </w:endnote>
  <w:endnote w:type="continuationSeparator" w:id="0">
    <w:p w14:paraId="27851F19" w14:textId="77777777" w:rsidR="00CC2386" w:rsidRDefault="00CC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D08A6" w14:textId="77777777" w:rsidR="00CC2386" w:rsidRDefault="00CC2386">
      <w:r>
        <w:separator/>
      </w:r>
    </w:p>
  </w:footnote>
  <w:footnote w:type="continuationSeparator" w:id="0">
    <w:p w14:paraId="162E30BD" w14:textId="77777777" w:rsidR="00CC2386" w:rsidRDefault="00CC2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CD"/>
    <w:rsid w:val="00007BD4"/>
    <w:rsid w:val="0002596A"/>
    <w:rsid w:val="00046955"/>
    <w:rsid w:val="000834B8"/>
    <w:rsid w:val="00096F24"/>
    <w:rsid w:val="000D2E44"/>
    <w:rsid w:val="00107D7D"/>
    <w:rsid w:val="0012236C"/>
    <w:rsid w:val="001B01CF"/>
    <w:rsid w:val="001F345C"/>
    <w:rsid w:val="00200724"/>
    <w:rsid w:val="00207343"/>
    <w:rsid w:val="002108B8"/>
    <w:rsid w:val="00250444"/>
    <w:rsid w:val="002635B0"/>
    <w:rsid w:val="002A7AF7"/>
    <w:rsid w:val="002B17B2"/>
    <w:rsid w:val="002B3033"/>
    <w:rsid w:val="002B42A4"/>
    <w:rsid w:val="00336425"/>
    <w:rsid w:val="00381358"/>
    <w:rsid w:val="00383912"/>
    <w:rsid w:val="003C46A9"/>
    <w:rsid w:val="003F654C"/>
    <w:rsid w:val="00450272"/>
    <w:rsid w:val="00454631"/>
    <w:rsid w:val="00490272"/>
    <w:rsid w:val="004A44BD"/>
    <w:rsid w:val="004C1E2B"/>
    <w:rsid w:val="004E18E5"/>
    <w:rsid w:val="00505C2F"/>
    <w:rsid w:val="00534128"/>
    <w:rsid w:val="005353FF"/>
    <w:rsid w:val="00535759"/>
    <w:rsid w:val="00537C0E"/>
    <w:rsid w:val="00541EBC"/>
    <w:rsid w:val="0055233D"/>
    <w:rsid w:val="005532E8"/>
    <w:rsid w:val="005719F6"/>
    <w:rsid w:val="005C0AD3"/>
    <w:rsid w:val="005E41BA"/>
    <w:rsid w:val="005F20FD"/>
    <w:rsid w:val="005F6A0A"/>
    <w:rsid w:val="00623C2A"/>
    <w:rsid w:val="00662A17"/>
    <w:rsid w:val="00663ECF"/>
    <w:rsid w:val="006708AA"/>
    <w:rsid w:val="006D2AD8"/>
    <w:rsid w:val="006E0E2D"/>
    <w:rsid w:val="007E267C"/>
    <w:rsid w:val="007F41A3"/>
    <w:rsid w:val="00842647"/>
    <w:rsid w:val="008A4648"/>
    <w:rsid w:val="008A6BC3"/>
    <w:rsid w:val="0090050C"/>
    <w:rsid w:val="0090285B"/>
    <w:rsid w:val="0095084A"/>
    <w:rsid w:val="00975168"/>
    <w:rsid w:val="00975D6C"/>
    <w:rsid w:val="009D665D"/>
    <w:rsid w:val="009F0C4B"/>
    <w:rsid w:val="00AC1A77"/>
    <w:rsid w:val="00AE2D80"/>
    <w:rsid w:val="00AE3E87"/>
    <w:rsid w:val="00B302AD"/>
    <w:rsid w:val="00B33C21"/>
    <w:rsid w:val="00BC1E2A"/>
    <w:rsid w:val="00BD17FE"/>
    <w:rsid w:val="00BE5D5E"/>
    <w:rsid w:val="00BF089C"/>
    <w:rsid w:val="00BF439C"/>
    <w:rsid w:val="00BF5608"/>
    <w:rsid w:val="00C007A1"/>
    <w:rsid w:val="00C105A6"/>
    <w:rsid w:val="00C203C0"/>
    <w:rsid w:val="00C51413"/>
    <w:rsid w:val="00C55824"/>
    <w:rsid w:val="00C7187A"/>
    <w:rsid w:val="00C749D8"/>
    <w:rsid w:val="00C86E01"/>
    <w:rsid w:val="00C9052E"/>
    <w:rsid w:val="00CB135C"/>
    <w:rsid w:val="00CC2386"/>
    <w:rsid w:val="00D336A5"/>
    <w:rsid w:val="00D3507B"/>
    <w:rsid w:val="00D56F53"/>
    <w:rsid w:val="00D72975"/>
    <w:rsid w:val="00D74C65"/>
    <w:rsid w:val="00D8099D"/>
    <w:rsid w:val="00D9175E"/>
    <w:rsid w:val="00D94764"/>
    <w:rsid w:val="00DB3486"/>
    <w:rsid w:val="00DB5B12"/>
    <w:rsid w:val="00DB743D"/>
    <w:rsid w:val="00DE3D97"/>
    <w:rsid w:val="00DF1F05"/>
    <w:rsid w:val="00E01EB6"/>
    <w:rsid w:val="00E024CD"/>
    <w:rsid w:val="00E15D3E"/>
    <w:rsid w:val="00E614A0"/>
    <w:rsid w:val="00E91C7F"/>
    <w:rsid w:val="00EB427E"/>
    <w:rsid w:val="00EC7798"/>
    <w:rsid w:val="00F8573B"/>
    <w:rsid w:val="00FB335D"/>
    <w:rsid w:val="00FB33D4"/>
    <w:rsid w:val="00FE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38CB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character" w:styleId="a6">
    <w:name w:val="annotation reference"/>
    <w:basedOn w:val="a0"/>
    <w:uiPriority w:val="99"/>
    <w:semiHidden/>
    <w:unhideWhenUsed/>
    <w:rPr>
      <w:sz w:val="18"/>
      <w:szCs w:val="18"/>
    </w:r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ＭＳ ゴシック" w:eastAsia="ＭＳ ゴシック" w:hAnsi="Century" w:cs="Times New Roman"/>
      <w:sz w:val="22"/>
    </w:rPr>
  </w:style>
  <w:style w:type="paragraph" w:styleId="a9">
    <w:name w:val="annotation subject"/>
    <w:basedOn w:val="a7"/>
    <w:next w:val="a7"/>
    <w:link w:val="aa"/>
    <w:uiPriority w:val="99"/>
    <w:semiHidden/>
    <w:unhideWhenUsed/>
    <w:rPr>
      <w:b/>
      <w:bCs/>
    </w:rPr>
  </w:style>
  <w:style w:type="character" w:customStyle="1" w:styleId="aa">
    <w:name w:val="コメント内容 (文字)"/>
    <w:basedOn w:val="a8"/>
    <w:link w:val="a9"/>
    <w:uiPriority w:val="99"/>
    <w:semiHidden/>
    <w:rPr>
      <w:rFonts w:ascii="ＭＳ ゴシック" w:eastAsia="ＭＳ ゴシック" w:hAnsi="Century" w:cs="Times New Roman"/>
      <w:b/>
      <w:bCs/>
      <w:sz w:val="22"/>
    </w:r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rPr>
      <w:rFonts w:ascii="ＭＳ ゴシック" w:eastAsia="ＭＳ ゴシック" w:hAnsi="Century" w:cs="Times New Roman"/>
      <w:sz w:val="22"/>
    </w:rPr>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rPr>
      <w:rFonts w:ascii="ＭＳ ゴシック" w:eastAsia="ＭＳ ゴシック" w:hAnsi="Century" w:cs="Times New Roman"/>
      <w:sz w:val="22"/>
    </w:rPr>
  </w:style>
  <w:style w:type="paragraph" w:styleId="af">
    <w:name w:val="Note Heading"/>
    <w:basedOn w:val="a"/>
    <w:next w:val="a"/>
    <w:link w:val="af0"/>
    <w:uiPriority w:val="99"/>
    <w:unhideWhenUsed/>
    <w:pPr>
      <w:jc w:val="center"/>
    </w:pPr>
    <w:rPr>
      <w:rFonts w:hAnsi="ＭＳ ゴシック"/>
      <w:color w:val="000000" w:themeColor="text1"/>
      <w:sz w:val="21"/>
    </w:rPr>
  </w:style>
  <w:style w:type="character" w:customStyle="1" w:styleId="af0">
    <w:name w:val="記 (文字)"/>
    <w:basedOn w:val="a0"/>
    <w:link w:val="af"/>
    <w:uiPriority w:val="99"/>
    <w:rPr>
      <w:rFonts w:ascii="ＭＳ ゴシック" w:eastAsia="ＭＳ ゴシック" w:hAnsi="ＭＳ ゴシック" w:cs="Times New Roman"/>
      <w:color w:val="000000" w:themeColor="text1"/>
    </w:rPr>
  </w:style>
  <w:style w:type="paragraph" w:styleId="af1">
    <w:name w:val="Closing"/>
    <w:basedOn w:val="a"/>
    <w:link w:val="af2"/>
    <w:uiPriority w:val="99"/>
    <w:unhideWhenUsed/>
    <w:pPr>
      <w:jc w:val="right"/>
    </w:pPr>
    <w:rPr>
      <w:rFonts w:hAnsi="ＭＳ ゴシック"/>
      <w:color w:val="000000" w:themeColor="text1"/>
      <w:sz w:val="21"/>
    </w:rPr>
  </w:style>
  <w:style w:type="character" w:customStyle="1" w:styleId="af2">
    <w:name w:val="結語 (文字)"/>
    <w:basedOn w:val="a0"/>
    <w:link w:val="af1"/>
    <w:uiPriority w:val="99"/>
    <w:rPr>
      <w:rFonts w:ascii="ＭＳ ゴシック" w:eastAsia="ＭＳ ゴシック" w:hAnsi="ＭＳ ゴシック" w:cs="Times New Roman"/>
      <w:color w:val="000000" w:themeColor="text1"/>
    </w:rPr>
  </w:style>
  <w:style w:type="paragraph" w:styleId="af3">
    <w:name w:val="Revision"/>
    <w:hidden/>
    <w:uiPriority w:val="99"/>
    <w:semiHidden/>
    <w:rsid w:val="00046955"/>
    <w:rPr>
      <w:rFonts w:ascii="ＭＳ ゴシック"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C6C61E823C7A14C8394FF217755F58A" ma:contentTypeVersion="14" ma:contentTypeDescription="新しいドキュメントを作成します。" ma:contentTypeScope="" ma:versionID="2cda2062bf4d4eb16734d0fd52827691">
  <xsd:schema xmlns:xsd="http://www.w3.org/2001/XMLSchema" xmlns:xs="http://www.w3.org/2001/XMLSchema" xmlns:p="http://schemas.microsoft.com/office/2006/metadata/properties" xmlns:ns2="2042ded2-c6ec-4bcd-896d-cc0a4c412de5" xmlns:ns3="78aa6110-3bf6-4457-a8a9-a69000b8ff77" targetNamespace="http://schemas.microsoft.com/office/2006/metadata/properties" ma:root="true" ma:fieldsID="d7c1ffe76dad9fa66bcff0a1a16b6212" ns2:_="" ns3:_="">
    <xsd:import namespace="2042ded2-c6ec-4bcd-896d-cc0a4c412de5"/>
    <xsd:import namespace="78aa6110-3bf6-4457-a8a9-a69000b8f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2ded2-c6ec-4bcd-896d-cc0a4c412d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aa6110-3bf6-4457-a8a9-a69000b8ff77"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78A8BE-7D23-4AC8-BD5C-BB74CF419D7D}">
  <ds:schemaRefs>
    <ds:schemaRef ds:uri="http://schemas.microsoft.com/sharepoint/v3/contenttype/forms"/>
  </ds:schemaRefs>
</ds:datastoreItem>
</file>

<file path=customXml/itemProps2.xml><?xml version="1.0" encoding="utf-8"?>
<ds:datastoreItem xmlns:ds="http://schemas.openxmlformats.org/officeDocument/2006/customXml" ds:itemID="{53B55338-E545-440E-B9AD-73948C877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2ded2-c6ec-4bcd-896d-cc0a4c412de5"/>
    <ds:schemaRef ds:uri="78aa6110-3bf6-4457-a8a9-a69000b8f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2024-03-05T01:48:00Z</dcterms:created>
  <dcterms:modified xsi:type="dcterms:W3CDTF">2024-03-22T02:40:00Z</dcterms:modified>
</cp:coreProperties>
</file>